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A87" w:rsidRPr="000C723C" w:rsidRDefault="000C723C" w:rsidP="003A38EE">
      <w:pPr>
        <w:spacing w:after="0" w:line="360" w:lineRule="auto"/>
        <w:jc w:val="both"/>
        <w:rPr>
          <w:rFonts w:ascii="Times New Roman" w:hAnsi="Times New Roman"/>
          <w:szCs w:val="24"/>
          <w:lang w:val="tt-RU"/>
        </w:rPr>
      </w:pPr>
      <w:r w:rsidRPr="000C723C">
        <w:rPr>
          <w:rFonts w:ascii="Times New Roman" w:hAnsi="Times New Roman"/>
          <w:szCs w:val="24"/>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4.45pt;height:756.7pt" o:ole="">
            <v:imagedata r:id="rId5" o:title=""/>
          </v:shape>
          <o:OLEObject Type="Embed" ProgID="AcroExch.Document.7" ShapeID="_x0000_i1025" DrawAspect="Content" ObjectID="_1665813067" r:id="rId6"/>
        </w:object>
      </w:r>
      <w:r w:rsidR="005D522F" w:rsidRPr="003A38EE">
        <w:rPr>
          <w:rFonts w:ascii="Times New Roman" w:hAnsi="Times New Roman"/>
          <w:szCs w:val="24"/>
        </w:rPr>
        <w:t xml:space="preserve">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lastRenderedPageBreak/>
        <w:t xml:space="preserve">          </w:t>
      </w:r>
      <w:proofErr w:type="gramStart"/>
      <w:r w:rsidRPr="003A38EE">
        <w:rPr>
          <w:rFonts w:ascii="Times New Roman" w:hAnsi="Times New Roman"/>
          <w:szCs w:val="24"/>
        </w:rPr>
        <w:t>Школа является юридическим лицом, обладает обособленным имуществом, имеет самостоятельный баланс и лицевой счет, открытый в установленном порядке, от своего имени приобретает и осуществляет имущественные и неимущественные права, несет обязанности, может быть истцом и ответчиком в суде, а также ведет уставную финансово-хозяйственную деятельность, направленную на осуществление образовательного процесса, с момента его государственной регистрации в соответствии с законодательством Российской Федерации.</w:t>
      </w:r>
      <w:proofErr w:type="gramEnd"/>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Основным видом деятельности Школы является реализация общеобразовательных программ начального общего, основного общего образования. Также Школа реализует образовательные программы дополнительного образования детей и взрослых.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 Школе  обучаются дети из 1 населенного пункта: </w:t>
      </w:r>
      <w:proofErr w:type="spellStart"/>
      <w:r w:rsidRPr="003A38EE">
        <w:rPr>
          <w:rFonts w:ascii="Times New Roman" w:hAnsi="Times New Roman"/>
          <w:szCs w:val="24"/>
        </w:rPr>
        <w:t>с</w:t>
      </w:r>
      <w:proofErr w:type="gramStart"/>
      <w:r w:rsidRPr="003A38EE">
        <w:rPr>
          <w:rFonts w:ascii="Times New Roman" w:hAnsi="Times New Roman"/>
          <w:szCs w:val="24"/>
        </w:rPr>
        <w:t>.К</w:t>
      </w:r>
      <w:proofErr w:type="gramEnd"/>
      <w:r w:rsidRPr="003A38EE">
        <w:rPr>
          <w:rFonts w:ascii="Times New Roman" w:hAnsi="Times New Roman"/>
          <w:szCs w:val="24"/>
        </w:rPr>
        <w:t>урманаево</w:t>
      </w:r>
      <w:proofErr w:type="spellEnd"/>
      <w:r w:rsidRPr="003A38EE">
        <w:rPr>
          <w:rFonts w:ascii="Times New Roman" w:hAnsi="Times New Roman"/>
          <w:szCs w:val="24"/>
        </w:rPr>
        <w:t>.</w:t>
      </w: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II. Система управления организацией</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Управление Школой осуществляется в соответствии с действующим законодательством и уставом Школы.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Управление Школой строится на принципах единоначалия и коллегиальности. Коллегиальными органами управления являются: педагогический совет, общее собрание работников, родительский комитет. Единоличным исполнительным органом является руководитель – директор.</w:t>
      </w:r>
    </w:p>
    <w:p w:rsidR="004D0A87" w:rsidRPr="003A38EE" w:rsidRDefault="005D522F" w:rsidP="003A38EE">
      <w:pPr>
        <w:shd w:val="clear" w:color="auto" w:fill="FFFFFF"/>
        <w:spacing w:after="0" w:line="360" w:lineRule="auto"/>
        <w:jc w:val="center"/>
        <w:rPr>
          <w:rFonts w:ascii="Times New Roman" w:hAnsi="Times New Roman"/>
          <w:szCs w:val="24"/>
        </w:rPr>
      </w:pPr>
      <w:r w:rsidRPr="003A38EE">
        <w:rPr>
          <w:rFonts w:ascii="Times New Roman" w:hAnsi="Times New Roman"/>
          <w:szCs w:val="24"/>
        </w:rPr>
        <w:t>Органы управления, действующие в Школе</w:t>
      </w:r>
    </w:p>
    <w:tbl>
      <w:tblPr>
        <w:tblW w:w="4887" w:type="pct"/>
        <w:jc w:val="center"/>
        <w:tblInd w:w="1036" w:type="dxa"/>
        <w:tblCellMar>
          <w:left w:w="0" w:type="dxa"/>
          <w:right w:w="0" w:type="dxa"/>
        </w:tblCellMar>
        <w:tblLook w:val="04A0"/>
      </w:tblPr>
      <w:tblGrid>
        <w:gridCol w:w="4198"/>
        <w:gridCol w:w="5821"/>
      </w:tblGrid>
      <w:tr w:rsidR="004D0A87" w:rsidRPr="003A38EE">
        <w:trPr>
          <w:jc w:val="center"/>
        </w:trPr>
        <w:tc>
          <w:tcPr>
            <w:tcW w:w="2095" w:type="pct"/>
            <w:tcBorders>
              <w:top w:val="single" w:sz="8" w:space="0" w:color="000080"/>
              <w:left w:val="single" w:sz="8" w:space="0" w:color="000080"/>
              <w:bottom w:val="single" w:sz="8" w:space="0" w:color="000080"/>
              <w:right w:val="none" w:sz="0" w:space="0" w:color="000000"/>
            </w:tcBorders>
            <w:shd w:val="clear" w:color="auto" w:fill="FFFFFF"/>
            <w:tcMar>
              <w:top w:w="0" w:type="dxa"/>
              <w:left w:w="78" w:type="dxa"/>
              <w:bottom w:w="0" w:type="dxa"/>
              <w:right w:w="108"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Наименование органа</w:t>
            </w:r>
          </w:p>
        </w:tc>
        <w:tc>
          <w:tcPr>
            <w:tcW w:w="2905"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Функции</w:t>
            </w:r>
          </w:p>
        </w:tc>
      </w:tr>
      <w:tr w:rsidR="004D0A87" w:rsidRPr="003A38EE">
        <w:trPr>
          <w:jc w:val="center"/>
        </w:trPr>
        <w:tc>
          <w:tcPr>
            <w:tcW w:w="2095" w:type="pct"/>
            <w:tcBorders>
              <w:top w:val="single" w:sz="8" w:space="0" w:color="000080"/>
              <w:left w:val="single" w:sz="8" w:space="0" w:color="000080"/>
              <w:bottom w:val="single" w:sz="8" w:space="0" w:color="000080"/>
              <w:right w:val="none" w:sz="0" w:space="0" w:color="00000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Директор</w:t>
            </w:r>
          </w:p>
        </w:tc>
        <w:tc>
          <w:tcPr>
            <w:tcW w:w="2905"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Школой</w:t>
            </w:r>
          </w:p>
        </w:tc>
      </w:tr>
      <w:tr w:rsidR="004D0A87" w:rsidRPr="003A38EE">
        <w:trPr>
          <w:jc w:val="center"/>
        </w:trPr>
        <w:tc>
          <w:tcPr>
            <w:tcW w:w="2095" w:type="pct"/>
            <w:tcBorders>
              <w:top w:val="none" w:sz="0" w:space="0" w:color="000000"/>
              <w:left w:val="single" w:sz="8" w:space="0" w:color="000080"/>
              <w:bottom w:val="single" w:sz="8" w:space="0" w:color="000080"/>
              <w:right w:val="none" w:sz="0" w:space="0" w:color="00000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Педагогический совет</w:t>
            </w:r>
          </w:p>
        </w:tc>
        <w:tc>
          <w:tcPr>
            <w:tcW w:w="2905" w:type="pct"/>
            <w:tcBorders>
              <w:top w:val="none" w:sz="0" w:space="0" w:color="000000"/>
              <w:left w:val="single" w:sz="8" w:space="0" w:color="000080"/>
              <w:bottom w:val="single" w:sz="8" w:space="0" w:color="000080"/>
              <w:right w:val="single" w:sz="8" w:space="0" w:color="00008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Осуществляет текущее руководство образовательной деятельностью МБОУ «</w:t>
            </w:r>
            <w:proofErr w:type="spellStart"/>
            <w:r w:rsidRPr="003A38EE">
              <w:rPr>
                <w:rFonts w:ascii="Times New Roman" w:hAnsi="Times New Roman"/>
                <w:szCs w:val="24"/>
              </w:rPr>
              <w:t>Курманаевская</w:t>
            </w:r>
            <w:proofErr w:type="spellEnd"/>
            <w:r w:rsidRPr="003A38EE">
              <w:rPr>
                <w:rFonts w:ascii="Times New Roman" w:hAnsi="Times New Roman"/>
                <w:szCs w:val="24"/>
              </w:rPr>
              <w:t xml:space="preserve"> ООШ», в том числе рассматривает вопросы:</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развития образовательных услуг;</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регламентации образовательных отношений;</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разработки образовательных программ;</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выбора учебников, учебных пособий, средств обучения и воспитания;</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материально-технического обеспечения образовательного процесса;</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аттестации, повышения квалификации педагогических работников;</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координации деятельности методических </w:t>
            </w:r>
            <w:r w:rsidRPr="003A38EE">
              <w:rPr>
                <w:rFonts w:ascii="Times New Roman" w:hAnsi="Times New Roman"/>
                <w:szCs w:val="24"/>
              </w:rPr>
              <w:lastRenderedPageBreak/>
              <w:t>объединений</w:t>
            </w:r>
          </w:p>
        </w:tc>
      </w:tr>
      <w:tr w:rsidR="004D0A87" w:rsidRPr="003A38EE">
        <w:trPr>
          <w:jc w:val="center"/>
        </w:trPr>
        <w:tc>
          <w:tcPr>
            <w:tcW w:w="2095" w:type="pct"/>
            <w:tcBorders>
              <w:top w:val="none" w:sz="0" w:space="0" w:color="000000"/>
              <w:left w:val="single" w:sz="8" w:space="0" w:color="000080"/>
              <w:bottom w:val="none" w:sz="0" w:space="0" w:color="000000"/>
              <w:right w:val="none" w:sz="0" w:space="0" w:color="00000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lastRenderedPageBreak/>
              <w:t>Общее собрание работников</w:t>
            </w:r>
          </w:p>
        </w:tc>
        <w:tc>
          <w:tcPr>
            <w:tcW w:w="2905" w:type="pct"/>
            <w:tcBorders>
              <w:top w:val="none" w:sz="0" w:space="0" w:color="000000"/>
              <w:left w:val="single" w:sz="8" w:space="0" w:color="000080"/>
              <w:bottom w:val="none" w:sz="0" w:space="0" w:color="000000"/>
              <w:right w:val="single" w:sz="8" w:space="0" w:color="00008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Реализует право работников участвовать в управлении образовательной организацией, в том числе:</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участвовать в разработке и принятии коллективного договора, Правил трудового распорядка, изменений и дополнений к ним;</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разрешать конфликтные ситуации между работниками и администрацией образовательной организации;</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вносить предложения по корректировке плана мероприятий организации, совершенствованию ее работы и развитию материальной базы</w:t>
            </w:r>
          </w:p>
        </w:tc>
      </w:tr>
      <w:tr w:rsidR="004D0A87" w:rsidRPr="003A38EE">
        <w:trPr>
          <w:trHeight w:val="1224"/>
          <w:jc w:val="center"/>
        </w:trPr>
        <w:tc>
          <w:tcPr>
            <w:tcW w:w="2095" w:type="pct"/>
            <w:tcBorders>
              <w:top w:val="single" w:sz="4" w:space="0" w:color="000000"/>
              <w:left w:val="single" w:sz="8" w:space="0" w:color="000080"/>
              <w:bottom w:val="none" w:sz="0" w:space="0" w:color="000000"/>
              <w:right w:val="none" w:sz="0" w:space="0" w:color="00000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Родительский комитет</w:t>
            </w:r>
          </w:p>
        </w:tc>
        <w:tc>
          <w:tcPr>
            <w:tcW w:w="2905" w:type="pct"/>
            <w:tcBorders>
              <w:top w:val="single" w:sz="4" w:space="0" w:color="000000"/>
              <w:left w:val="single" w:sz="8" w:space="0" w:color="000080"/>
              <w:bottom w:val="none" w:sz="0" w:space="0" w:color="000000"/>
              <w:right w:val="single" w:sz="8" w:space="0" w:color="000080"/>
            </w:tcBorders>
            <w:shd w:val="clear" w:color="auto" w:fill="FFFFFF"/>
            <w:tcMar>
              <w:top w:w="0" w:type="dxa"/>
              <w:left w:w="78" w:type="dxa"/>
              <w:bottom w:w="0" w:type="dxa"/>
              <w:right w:w="108"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Реализует прав родителей (законных представителей) на участие в управлении образовательной организацией, оказывает помощь педагогическому коллективу в воспитании и обучении  обучающихся, принимает локальные акты, которые затрагивают прав и законные интересы обучающихся, а также их родителей  (законных представителей).</w:t>
            </w:r>
          </w:p>
        </w:tc>
      </w:tr>
    </w:tbl>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Для осуществления учебно-методической работы в Школе создано четыре предметных методических объединения:</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гуманитарного цикла;</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естественно - математического цикла;</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учителей начальных классов;</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классных руководителей</w:t>
      </w:r>
    </w:p>
    <w:p w:rsidR="004D0A87" w:rsidRPr="003A38EE" w:rsidRDefault="004D0A87" w:rsidP="003A38EE">
      <w:pPr>
        <w:spacing w:after="0" w:line="360" w:lineRule="auto"/>
        <w:jc w:val="center"/>
        <w:rPr>
          <w:rFonts w:ascii="Times New Roman" w:hAnsi="Times New Roman"/>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III. Оценка образовательной деятельности</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w:t>
      </w:r>
      <w:proofErr w:type="gramStart"/>
      <w:r w:rsidRPr="003A38EE">
        <w:rPr>
          <w:rFonts w:ascii="Times New Roman" w:hAnsi="Times New Roman"/>
          <w:szCs w:val="24"/>
        </w:rPr>
        <w:t xml:space="preserve">Образовательная деятельность в Школе организовано в соответствии с Федеральным законом от 29.12.2012 № 273-ФЗ «Об образовании в Российской Федерации», ФГОС начального общего, основного общего и среднего общего образования, </w:t>
      </w:r>
      <w:proofErr w:type="spellStart"/>
      <w:r w:rsidRPr="003A38EE">
        <w:rPr>
          <w:rFonts w:ascii="Times New Roman" w:hAnsi="Times New Roman"/>
          <w:szCs w:val="24"/>
        </w:rPr>
        <w:t>СанПиН</w:t>
      </w:r>
      <w:proofErr w:type="spellEnd"/>
      <w:r w:rsidRPr="003A38EE">
        <w:rPr>
          <w:rFonts w:ascii="Times New Roman" w:hAnsi="Times New Roman"/>
          <w:szCs w:val="24"/>
        </w:rPr>
        <w:t xml:space="preserve"> 2.4.2.2821-10 «Санитарно-эпидемиологические требования к условиям и организации обучения в общеобразовательных учреждениях», основными образовательными программами по уровням, включая учебные планы, годовые календарные графики, расписания занятий.</w:t>
      </w:r>
      <w:proofErr w:type="gramEnd"/>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lastRenderedPageBreak/>
        <w:t xml:space="preserve">         Учебный план 1–4 классов ориентирован на 4-летний нормативный срок освоения основной образовательной программы начального общего образования (реализация ФГОС НОО), 5–9 классов – на 5-летний нормативный срок освоения основной образовательной программы основного общего образования (реализация ФГОС ООО).</w:t>
      </w:r>
    </w:p>
    <w:p w:rsidR="004D0A87" w:rsidRPr="003A38EE" w:rsidRDefault="004D0A87" w:rsidP="003A38EE">
      <w:pPr>
        <w:spacing w:after="0" w:line="360" w:lineRule="auto"/>
        <w:jc w:val="both"/>
        <w:rPr>
          <w:rFonts w:ascii="Times New Roman" w:hAnsi="Times New Roman"/>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Воспитательная работа</w:t>
      </w:r>
    </w:p>
    <w:p w:rsidR="004D0A87" w:rsidRPr="003A38EE" w:rsidRDefault="005D522F" w:rsidP="003A38EE">
      <w:pPr>
        <w:spacing w:after="0" w:line="360" w:lineRule="auto"/>
        <w:jc w:val="both"/>
        <w:rPr>
          <w:rFonts w:ascii="Times New Roman" w:hAnsi="Times New Roman"/>
          <w:szCs w:val="24"/>
          <w:shd w:val="clear" w:color="auto" w:fill="FFFFFF"/>
        </w:rPr>
      </w:pPr>
      <w:r w:rsidRPr="003A38EE">
        <w:rPr>
          <w:rFonts w:ascii="Times New Roman" w:hAnsi="Times New Roman"/>
          <w:szCs w:val="24"/>
          <w:shd w:val="clear" w:color="auto" w:fill="FFFFFF"/>
        </w:rPr>
        <w:t xml:space="preserve">             Система воспитательной работы в Школе выстраивается на основе собственного выбора обучающихся и их родителей, учитывая интересы, способности, потребности школьников, возможности, творческий потенциал  педагогического коллектива, создавая условия для развития индивидуальных способностей, самоопределения, самоутверждения в </w:t>
      </w:r>
      <w:proofErr w:type="spellStart"/>
      <w:r w:rsidRPr="003A38EE">
        <w:rPr>
          <w:rFonts w:ascii="Times New Roman" w:hAnsi="Times New Roman"/>
          <w:szCs w:val="24"/>
          <w:shd w:val="clear" w:color="auto" w:fill="FFFFFF"/>
        </w:rPr>
        <w:t>социокультурном</w:t>
      </w:r>
      <w:proofErr w:type="spellEnd"/>
      <w:r w:rsidRPr="003A38EE">
        <w:rPr>
          <w:rFonts w:ascii="Times New Roman" w:hAnsi="Times New Roman"/>
          <w:szCs w:val="24"/>
          <w:shd w:val="clear" w:color="auto" w:fill="FFFFFF"/>
        </w:rPr>
        <w:t xml:space="preserve"> пространстве, способствуя позитивной социализации обучающихся.</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w:t>
      </w:r>
      <w:proofErr w:type="gramStart"/>
      <w:r w:rsidRPr="003A38EE">
        <w:rPr>
          <w:rFonts w:ascii="Times New Roman" w:hAnsi="Times New Roman"/>
          <w:szCs w:val="24"/>
        </w:rPr>
        <w:t xml:space="preserve">Для успешного функционирования воспитательной системы в школе имеются материальные условия: спортивный зал, школьный музей, кабинет информатики, библиотека, актовый зал, хоккейная коробка, кабинеты, принтер, музыкальный центр, компьютеры, </w:t>
      </w:r>
      <w:proofErr w:type="spellStart"/>
      <w:r w:rsidRPr="003A38EE">
        <w:rPr>
          <w:rFonts w:ascii="Times New Roman" w:hAnsi="Times New Roman"/>
          <w:szCs w:val="24"/>
        </w:rPr>
        <w:t>мультимедийная</w:t>
      </w:r>
      <w:proofErr w:type="spellEnd"/>
      <w:r w:rsidRPr="003A38EE">
        <w:rPr>
          <w:rFonts w:ascii="Times New Roman" w:hAnsi="Times New Roman"/>
          <w:szCs w:val="24"/>
        </w:rPr>
        <w:t xml:space="preserve"> аппаратура, экраны, спортинвентарь.</w:t>
      </w:r>
      <w:proofErr w:type="gramEnd"/>
      <w:r w:rsidRPr="003A38EE">
        <w:rPr>
          <w:rFonts w:ascii="Times New Roman" w:hAnsi="Times New Roman"/>
          <w:szCs w:val="24"/>
        </w:rPr>
        <w:t xml:space="preserve"> Школа полностью обеспечена педагогическими кадрами для ведения воспитательной работы: 1 заместитель директора по воспитательной работе, 7 классных руководителей, </w:t>
      </w:r>
      <w:r w:rsidRPr="003A38EE">
        <w:rPr>
          <w:rFonts w:ascii="Times New Roman" w:hAnsi="Times New Roman"/>
          <w:szCs w:val="24"/>
          <w:shd w:val="clear" w:color="auto" w:fill="FFFFFF" w:themeFill="background1"/>
        </w:rPr>
        <w:t>2</w:t>
      </w:r>
      <w:r w:rsidRPr="003A38EE">
        <w:rPr>
          <w:rFonts w:ascii="Times New Roman" w:hAnsi="Times New Roman"/>
          <w:szCs w:val="24"/>
        </w:rPr>
        <w:t xml:space="preserve"> руководителя объединений дополнительного образования.</w:t>
      </w:r>
    </w:p>
    <w:p w:rsidR="004D0A87" w:rsidRPr="003A38EE" w:rsidRDefault="005D522F" w:rsidP="003A38EE">
      <w:pPr>
        <w:spacing w:after="0" w:line="360" w:lineRule="auto"/>
        <w:ind w:firstLine="540"/>
        <w:jc w:val="both"/>
        <w:rPr>
          <w:rFonts w:ascii="Times New Roman" w:hAnsi="Times New Roman"/>
          <w:szCs w:val="24"/>
        </w:rPr>
      </w:pPr>
      <w:r w:rsidRPr="003A38EE">
        <w:rPr>
          <w:rFonts w:ascii="Times New Roman" w:hAnsi="Times New Roman"/>
          <w:szCs w:val="24"/>
        </w:rPr>
        <w:t xml:space="preserve">  При планировании и организации воспитательной деятельности учитывается социальный состав семей обучающихся, образовательный уровень родителей, потенциал, культурный уровень </w:t>
      </w:r>
      <w:r w:rsidRPr="003A38EE">
        <w:rPr>
          <w:rFonts w:ascii="Times New Roman" w:hAnsi="Times New Roman"/>
          <w:szCs w:val="24"/>
          <w:shd w:val="clear" w:color="auto" w:fill="FFFFFF"/>
        </w:rPr>
        <w:t xml:space="preserve">населения. </w:t>
      </w:r>
      <w:r w:rsidRPr="003A38EE">
        <w:rPr>
          <w:rFonts w:ascii="Times New Roman" w:hAnsi="Times New Roman"/>
          <w:szCs w:val="24"/>
          <w:shd w:val="clear" w:color="auto" w:fill="FFFFFF" w:themeFill="background1"/>
        </w:rPr>
        <w:t xml:space="preserve">На основании данных  составляется социальный паспорт школы: неблагополучные  семьи- </w:t>
      </w:r>
      <w:r w:rsidR="00EA126C" w:rsidRPr="003A38EE">
        <w:rPr>
          <w:rFonts w:ascii="Times New Roman" w:hAnsi="Times New Roman"/>
          <w:szCs w:val="24"/>
          <w:shd w:val="clear" w:color="auto" w:fill="FFFFFF" w:themeFill="background1"/>
        </w:rPr>
        <w:t>0,  многодетные семьи -13 (</w:t>
      </w:r>
      <w:r w:rsidRPr="003A38EE">
        <w:rPr>
          <w:rFonts w:ascii="Times New Roman" w:hAnsi="Times New Roman"/>
          <w:szCs w:val="24"/>
          <w:shd w:val="clear" w:color="auto" w:fill="FFFFFF" w:themeFill="background1"/>
        </w:rPr>
        <w:t>25 обучающи</w:t>
      </w:r>
      <w:r w:rsidR="00EA126C" w:rsidRPr="003A38EE">
        <w:rPr>
          <w:rFonts w:ascii="Times New Roman" w:hAnsi="Times New Roman"/>
          <w:szCs w:val="24"/>
          <w:shd w:val="clear" w:color="auto" w:fill="FFFFFF" w:themeFill="background1"/>
        </w:rPr>
        <w:t>хся), малообеспеченные семьи - 2 (2</w:t>
      </w:r>
      <w:r w:rsidRPr="003A38EE">
        <w:rPr>
          <w:rFonts w:ascii="Times New Roman" w:hAnsi="Times New Roman"/>
          <w:szCs w:val="24"/>
          <w:shd w:val="clear" w:color="auto" w:fill="FFFFFF" w:themeFill="background1"/>
        </w:rPr>
        <w:t xml:space="preserve"> обучающихся), количество безработных семей – 0,  состоящих на учёте ПДН -</w:t>
      </w:r>
      <w:r w:rsidR="00EA126C" w:rsidRPr="003A38EE">
        <w:rPr>
          <w:rFonts w:ascii="Times New Roman" w:hAnsi="Times New Roman"/>
          <w:szCs w:val="24"/>
          <w:shd w:val="clear" w:color="auto" w:fill="FFFFFF" w:themeFill="background1"/>
        </w:rPr>
        <w:t xml:space="preserve"> 1</w:t>
      </w:r>
      <w:r w:rsidRPr="003A38EE">
        <w:rPr>
          <w:rFonts w:ascii="Times New Roman" w:hAnsi="Times New Roman"/>
          <w:szCs w:val="24"/>
          <w:shd w:val="clear" w:color="auto" w:fill="FFFFFF" w:themeFill="background1"/>
        </w:rPr>
        <w:t xml:space="preserve">, состоящих на </w:t>
      </w:r>
      <w:proofErr w:type="spellStart"/>
      <w:r w:rsidRPr="003A38EE">
        <w:rPr>
          <w:rFonts w:ascii="Times New Roman" w:hAnsi="Times New Roman"/>
          <w:szCs w:val="24"/>
          <w:shd w:val="clear" w:color="auto" w:fill="FFFFFF" w:themeFill="background1"/>
        </w:rPr>
        <w:t>внутришкольном</w:t>
      </w:r>
      <w:proofErr w:type="spellEnd"/>
      <w:r w:rsidRPr="003A38EE">
        <w:rPr>
          <w:rFonts w:ascii="Times New Roman" w:hAnsi="Times New Roman"/>
          <w:szCs w:val="24"/>
          <w:shd w:val="clear" w:color="auto" w:fill="FFFFFF" w:themeFill="background1"/>
        </w:rPr>
        <w:t xml:space="preserve"> контроле – 2 обучающийся, детей, уклоняющихся от учёбы</w:t>
      </w:r>
      <w:r w:rsidR="00EA126C" w:rsidRPr="003A38EE">
        <w:rPr>
          <w:rFonts w:ascii="Times New Roman" w:hAnsi="Times New Roman"/>
          <w:szCs w:val="24"/>
          <w:shd w:val="clear" w:color="auto" w:fill="FFFFFF" w:themeFill="background1"/>
        </w:rPr>
        <w:t xml:space="preserve"> </w:t>
      </w:r>
      <w:r w:rsidRPr="003A38EE">
        <w:rPr>
          <w:rFonts w:ascii="Times New Roman" w:hAnsi="Times New Roman"/>
          <w:szCs w:val="24"/>
          <w:shd w:val="clear" w:color="auto" w:fill="FFFFFF" w:themeFill="background1"/>
        </w:rPr>
        <w:t>-</w:t>
      </w:r>
      <w:r w:rsidR="00EA126C" w:rsidRPr="003A38EE">
        <w:rPr>
          <w:rFonts w:ascii="Times New Roman" w:hAnsi="Times New Roman"/>
          <w:szCs w:val="24"/>
          <w:shd w:val="clear" w:color="auto" w:fill="FFFFFF" w:themeFill="background1"/>
        </w:rPr>
        <w:t xml:space="preserve"> </w:t>
      </w:r>
      <w:r w:rsidRPr="003A38EE">
        <w:rPr>
          <w:rFonts w:ascii="Times New Roman" w:hAnsi="Times New Roman"/>
          <w:szCs w:val="24"/>
          <w:shd w:val="clear" w:color="auto" w:fill="FFFFFF" w:themeFill="background1"/>
        </w:rPr>
        <w:t>нет. Изучение педагогами социального статуса семей обучающихся помогает строить работу с родителями в следующих направлениях: просвещение, профилактическая работа,  творческое</w:t>
      </w:r>
      <w:r w:rsidRPr="003A38EE">
        <w:rPr>
          <w:rFonts w:ascii="Times New Roman" w:hAnsi="Times New Roman"/>
          <w:szCs w:val="24"/>
        </w:rPr>
        <w:t xml:space="preserve"> взаимодействие через родительские собрания, родительский всеобуч  по вопросам педагогической коррекции, профилактике суицида, употребления ПАВ, безнадзорности и правонарушений, сохранению и укреплению здоровья с приглашением сотрудников ПДН, ГИБДД, специалистов профессионального образования, здравоохранения и др. </w:t>
      </w:r>
    </w:p>
    <w:p w:rsidR="004D0A87" w:rsidRPr="003A38EE" w:rsidRDefault="005D522F" w:rsidP="003A38EE">
      <w:pPr>
        <w:shd w:val="clear" w:color="auto" w:fill="FFFFFF"/>
        <w:spacing w:after="0" w:line="360" w:lineRule="auto"/>
        <w:jc w:val="both"/>
        <w:rPr>
          <w:rFonts w:ascii="Times New Roman" w:hAnsi="Times New Roman"/>
          <w:b/>
          <w:szCs w:val="24"/>
        </w:rPr>
      </w:pPr>
      <w:r w:rsidRPr="003A38EE">
        <w:rPr>
          <w:rFonts w:ascii="Times New Roman" w:hAnsi="Times New Roman"/>
          <w:szCs w:val="24"/>
        </w:rPr>
        <w:t xml:space="preserve">         Система воспитательной работы школы в 2019 году  включила в себя три взаимосвязанных блока, способствующих удовлетворению разнообразных потребностей школьников и формированию ключевых компетентностей: </w:t>
      </w:r>
    </w:p>
    <w:p w:rsidR="004D0A87" w:rsidRPr="003A38EE" w:rsidRDefault="005D522F" w:rsidP="003A38EE">
      <w:pPr>
        <w:shd w:val="clear" w:color="auto" w:fill="FFFFFF"/>
        <w:spacing w:after="0" w:line="360" w:lineRule="auto"/>
        <w:rPr>
          <w:rFonts w:ascii="Times New Roman" w:hAnsi="Times New Roman"/>
          <w:szCs w:val="24"/>
        </w:rPr>
      </w:pPr>
      <w:r w:rsidRPr="003A38EE">
        <w:rPr>
          <w:rFonts w:ascii="Times New Roman" w:hAnsi="Times New Roman"/>
          <w:szCs w:val="24"/>
        </w:rPr>
        <w:t xml:space="preserve">·  воспитательная работа в процессе обучения; </w:t>
      </w:r>
    </w:p>
    <w:p w:rsidR="004D0A87" w:rsidRPr="003A38EE" w:rsidRDefault="005D522F" w:rsidP="003A38EE">
      <w:pPr>
        <w:shd w:val="clear" w:color="auto" w:fill="FFFFFF"/>
        <w:spacing w:after="0" w:line="360" w:lineRule="auto"/>
        <w:rPr>
          <w:rFonts w:ascii="Times New Roman" w:hAnsi="Times New Roman"/>
          <w:szCs w:val="24"/>
        </w:rPr>
      </w:pPr>
      <w:r w:rsidRPr="003A38EE">
        <w:rPr>
          <w:rFonts w:ascii="Times New Roman" w:hAnsi="Times New Roman"/>
          <w:szCs w:val="24"/>
        </w:rPr>
        <w:t>·  внеурочная деятельность;</w:t>
      </w:r>
    </w:p>
    <w:p w:rsidR="004D0A87" w:rsidRPr="003A38EE" w:rsidRDefault="005D522F" w:rsidP="003A38EE">
      <w:pPr>
        <w:shd w:val="clear" w:color="auto" w:fill="FFFFFF"/>
        <w:spacing w:after="0" w:line="360" w:lineRule="auto"/>
        <w:rPr>
          <w:rFonts w:ascii="Times New Roman" w:hAnsi="Times New Roman"/>
          <w:szCs w:val="24"/>
        </w:rPr>
      </w:pPr>
      <w:r w:rsidRPr="003A38EE">
        <w:rPr>
          <w:rFonts w:ascii="Times New Roman" w:hAnsi="Times New Roman"/>
          <w:szCs w:val="24"/>
        </w:rPr>
        <w:t xml:space="preserve">·  внешкольная деятельность.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Концепция воспитательной системы школы выстраивается с ориентацией на модель выпускника как гражданина-патриота, образованного человека, личность свободную, </w:t>
      </w:r>
      <w:r w:rsidRPr="003A38EE">
        <w:rPr>
          <w:rFonts w:ascii="Times New Roman" w:hAnsi="Times New Roman"/>
          <w:szCs w:val="24"/>
        </w:rPr>
        <w:lastRenderedPageBreak/>
        <w:t>культурную, гуманную, способную к саморазвитию. Исходя из этого, главной целью воспитательной работы школы в 2019 году были: создание условий для воспитания, становления и развития высоконравственного, ответственного, творческого, инициативного, компетентного гражданина России.</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Для осуществления этой  цели перед педагогами школы стояли следующие задачи воспитательной работы:</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создание и поддержание условий для формирования личностных структур, обеспечивающих высокий уровень развития личностного потенциала и его реализации в будущем;</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развитие самоуправления учащихся, предоставление им реальных возможностей в деятельности творческих и общественных идей;</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укрепление здоровья ребёнка средствами физической культуры и </w:t>
      </w:r>
      <w:hyperlink r:id="rId7">
        <w:r w:rsidRPr="003A38EE">
          <w:rPr>
            <w:rFonts w:ascii="Times New Roman" w:hAnsi="Times New Roman"/>
            <w:szCs w:val="24"/>
          </w:rPr>
          <w:t>спорта</w:t>
        </w:r>
      </w:hyperlink>
      <w:r w:rsidRPr="003A38EE">
        <w:rPr>
          <w:rFonts w:ascii="Times New Roman" w:hAnsi="Times New Roman"/>
          <w:szCs w:val="24"/>
        </w:rPr>
        <w:t>;</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вовлечение учащегося в систему дополнительного образования с целью обеспечения самореализации личности;</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воспитание учащегося в духе демократии, свободы, личностного достоинства, уважения прав человека, гражданственности, патриотизма;</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создание условий для участия семей в воспитательном процессе, привлечение родителей к участию в самоуправлении школой.</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w:t>
      </w:r>
      <w:proofErr w:type="gramStart"/>
      <w:r w:rsidRPr="003A38EE">
        <w:rPr>
          <w:rFonts w:ascii="Times New Roman" w:hAnsi="Times New Roman"/>
          <w:szCs w:val="24"/>
        </w:rPr>
        <w:t xml:space="preserve">В целях объединения усилий школы, семьи, общественности в патриотическом воспитании школьников, также выработки единых подходов в воспитании был разработан план и успешно реализованы мероприятия по патриотическому воспитанию обучающихся, а также программа </w:t>
      </w:r>
      <w:r w:rsidRPr="003A38EE">
        <w:rPr>
          <w:rFonts w:ascii="Times New Roman" w:hAnsi="Times New Roman"/>
          <w:szCs w:val="24"/>
          <w:shd w:val="clear" w:color="auto" w:fill="FFFFFF" w:themeFill="background1"/>
        </w:rPr>
        <w:t>«Патриотическое воспитание обучающихся МБОУ «</w:t>
      </w:r>
      <w:proofErr w:type="spellStart"/>
      <w:r w:rsidRPr="003A38EE">
        <w:rPr>
          <w:rFonts w:ascii="Times New Roman" w:hAnsi="Times New Roman"/>
          <w:szCs w:val="24"/>
          <w:shd w:val="clear" w:color="auto" w:fill="FFFFFF" w:themeFill="background1"/>
        </w:rPr>
        <w:t>Курманаевская</w:t>
      </w:r>
      <w:proofErr w:type="spellEnd"/>
      <w:r w:rsidRPr="003A38EE">
        <w:rPr>
          <w:rFonts w:ascii="Times New Roman" w:hAnsi="Times New Roman"/>
          <w:szCs w:val="24"/>
          <w:shd w:val="clear" w:color="auto" w:fill="FFFFFF" w:themeFill="background1"/>
        </w:rPr>
        <w:t xml:space="preserve"> ООШ» </w:t>
      </w:r>
      <w:proofErr w:type="spellStart"/>
      <w:r w:rsidRPr="003A38EE">
        <w:rPr>
          <w:rFonts w:ascii="Times New Roman" w:hAnsi="Times New Roman"/>
          <w:szCs w:val="24"/>
          <w:shd w:val="clear" w:color="auto" w:fill="FFFFFF" w:themeFill="background1"/>
        </w:rPr>
        <w:t>Нурлатского</w:t>
      </w:r>
      <w:proofErr w:type="spellEnd"/>
      <w:r w:rsidRPr="003A38EE">
        <w:rPr>
          <w:rFonts w:ascii="Times New Roman" w:hAnsi="Times New Roman"/>
          <w:szCs w:val="24"/>
          <w:shd w:val="clear" w:color="auto" w:fill="FFFFFF" w:themeFill="background1"/>
        </w:rPr>
        <w:t xml:space="preserve"> района РТ на 2016-2020 гг.», разработанная в соответствии с Концепцией патриотического воспитания граждан Российской Федерации и государственной программой «Патриотическое воспитание граждан Российской</w:t>
      </w:r>
      <w:proofErr w:type="gramEnd"/>
      <w:r w:rsidRPr="003A38EE">
        <w:rPr>
          <w:rFonts w:ascii="Times New Roman" w:hAnsi="Times New Roman"/>
          <w:szCs w:val="24"/>
          <w:shd w:val="clear" w:color="auto" w:fill="FFFFFF" w:themeFill="background1"/>
        </w:rPr>
        <w:t xml:space="preserve"> Федерации на 2011-2015г»,  долгосрочной целевой программой «Патриотическое воспитание молодежи Республики Татарстан на 2013 -</w:t>
      </w:r>
      <w:r w:rsidR="00EA126C" w:rsidRPr="003A38EE">
        <w:rPr>
          <w:rFonts w:ascii="Times New Roman" w:hAnsi="Times New Roman"/>
          <w:szCs w:val="24"/>
          <w:shd w:val="clear" w:color="auto" w:fill="FFFFFF" w:themeFill="background1"/>
        </w:rPr>
        <w:t xml:space="preserve"> </w:t>
      </w:r>
      <w:r w:rsidRPr="003A38EE">
        <w:rPr>
          <w:rFonts w:ascii="Times New Roman" w:hAnsi="Times New Roman"/>
          <w:szCs w:val="24"/>
          <w:shd w:val="clear" w:color="auto" w:fill="FFFFFF" w:themeFill="background1"/>
        </w:rPr>
        <w:t>2020 годы»,</w:t>
      </w:r>
      <w:r w:rsidRPr="003A38EE">
        <w:rPr>
          <w:rFonts w:ascii="Times New Roman" w:hAnsi="Times New Roman"/>
          <w:szCs w:val="24"/>
        </w:rPr>
        <w:t xml:space="preserve"> долгосрочной целевой программой «Патриотическое воспитание молодежи </w:t>
      </w:r>
      <w:proofErr w:type="spellStart"/>
      <w:r w:rsidRPr="003A38EE">
        <w:rPr>
          <w:rFonts w:ascii="Times New Roman" w:hAnsi="Times New Roman"/>
          <w:szCs w:val="24"/>
        </w:rPr>
        <w:t>Нурлатского</w:t>
      </w:r>
      <w:proofErr w:type="spellEnd"/>
      <w:r w:rsidRPr="003A38EE">
        <w:rPr>
          <w:rFonts w:ascii="Times New Roman" w:hAnsi="Times New Roman"/>
          <w:szCs w:val="24"/>
        </w:rPr>
        <w:t xml:space="preserve"> муниципального района Республики Татарстан на 2013-2020 годы»; локальными правовыми актами: Законом РФ «Об образовании»; Конвенцией о правах ребенка; Декларацией прав ребенка; Конституцией РФ.</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 рамках реализации вышеназванного плана и программы патриотическая работа велась по следующим направлениям:</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работа школьного музея;</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шефская помощь ветеранам;</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участие в конкурсах, смотрах, конференциях и т.д. по данному направлению;</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участие в акциях гражданско-патриотической направленности;</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участие в мероприятиях, посвященных Дню  Победы в Великой Отечественной войне.</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Особая роль в формировании гражданина, воспитании чувства патриотизма принадлежит школьному музею, где на конкретном материале ребята узнают о родной школе, о наших </w:t>
      </w:r>
      <w:r w:rsidRPr="003A38EE">
        <w:rPr>
          <w:rFonts w:ascii="Times New Roman" w:hAnsi="Times New Roman"/>
          <w:szCs w:val="24"/>
        </w:rPr>
        <w:lastRenderedPageBreak/>
        <w:t>земляках, их военных и трудовых подвигах во имя Родины. На базе музея несколько лет работает кружок «Юный экскурсовод», воспитанники которого проводят экскурсии по музею для обучающихся своей школы, гостей в рамках районных семинаров и конференций. В течение всего 2019  года на базе музея было проведено большое количество выставок с использованием материалов, собранных в музее. Также на основании документов, хранящихся в музее, обучающиеся 7-9 классов школы принимают участие в научно-практических конференциях.</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Конечно, патриотическое воспитание подрастающего поколения не может быть реализовано в полной мере без «живого» общения с ветеранами ВОВ и локальных войн, тружениками тыла, ветеранами педагогического труда, поэтому за классными коллективами 2-​9 классов были закреплены труженики тыла, ветераны педагогического труда, проживающие в </w:t>
      </w:r>
      <w:proofErr w:type="spellStart"/>
      <w:r w:rsidRPr="003A38EE">
        <w:rPr>
          <w:rFonts w:ascii="Times New Roman" w:hAnsi="Times New Roman"/>
          <w:szCs w:val="24"/>
        </w:rPr>
        <w:t>с</w:t>
      </w:r>
      <w:proofErr w:type="gramStart"/>
      <w:r w:rsidRPr="003A38EE">
        <w:rPr>
          <w:rFonts w:ascii="Times New Roman" w:hAnsi="Times New Roman"/>
          <w:szCs w:val="24"/>
        </w:rPr>
        <w:t>.К</w:t>
      </w:r>
      <w:proofErr w:type="gramEnd"/>
      <w:r w:rsidRPr="003A38EE">
        <w:rPr>
          <w:rFonts w:ascii="Times New Roman" w:hAnsi="Times New Roman"/>
          <w:szCs w:val="24"/>
        </w:rPr>
        <w:t>урманаево</w:t>
      </w:r>
      <w:proofErr w:type="spellEnd"/>
      <w:r w:rsidRPr="003A38EE">
        <w:rPr>
          <w:rFonts w:ascii="Times New Roman" w:hAnsi="Times New Roman"/>
          <w:szCs w:val="24"/>
        </w:rPr>
        <w:t xml:space="preserve">. В течение года ребята не только оказывали ветеранам социальную помощь, но и приглашали на тематические мероприятия, приуроченные ко Дню Единства, Дню Защитников Отечества, Дню Победы, Дню защиты детей.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  феврале традиционно прошел месячник военно-патриотической работы. В рамках месячника гражданско-патриотического воспитания в школе была осуществлена плодотворная деятельность. Был  проведён  ряд мероприятий:</w:t>
      </w:r>
    </w:p>
    <w:p w:rsidR="004D0A87" w:rsidRPr="003A38EE" w:rsidRDefault="005D522F" w:rsidP="003A38EE">
      <w:pPr>
        <w:numPr>
          <w:ilvl w:val="0"/>
          <w:numId w:val="7"/>
        </w:numPr>
        <w:spacing w:after="0" w:line="360" w:lineRule="auto"/>
        <w:jc w:val="both"/>
        <w:rPr>
          <w:rFonts w:ascii="Times New Roman" w:hAnsi="Times New Roman"/>
          <w:szCs w:val="24"/>
        </w:rPr>
      </w:pPr>
      <w:r w:rsidRPr="003A38EE">
        <w:rPr>
          <w:rFonts w:ascii="Times New Roman" w:hAnsi="Times New Roman"/>
          <w:szCs w:val="24"/>
        </w:rPr>
        <w:t>Тематические классные часы с приглашением тружеников тыла, детей войны и участников боевых конфликтов «Дети войны», «Солдат России»; классные внеклассные мероприятия, посвященные Дню вывода войск из Афганистана.</w:t>
      </w:r>
    </w:p>
    <w:p w:rsidR="004D0A87" w:rsidRPr="003A38EE" w:rsidRDefault="005D522F" w:rsidP="003A38EE">
      <w:pPr>
        <w:numPr>
          <w:ilvl w:val="0"/>
          <w:numId w:val="7"/>
        </w:numPr>
        <w:spacing w:after="0" w:line="360" w:lineRule="auto"/>
        <w:rPr>
          <w:rFonts w:ascii="Times New Roman" w:hAnsi="Times New Roman"/>
          <w:szCs w:val="24"/>
        </w:rPr>
      </w:pPr>
      <w:r w:rsidRPr="003A38EE">
        <w:rPr>
          <w:rFonts w:ascii="Times New Roman" w:hAnsi="Times New Roman"/>
          <w:szCs w:val="24"/>
        </w:rPr>
        <w:t>Выставка рисунков «Спасибо деду за Победу!» (1-4 классы).</w:t>
      </w:r>
    </w:p>
    <w:p w:rsidR="004D0A87" w:rsidRPr="003A38EE" w:rsidRDefault="005D522F" w:rsidP="003A38EE">
      <w:pPr>
        <w:numPr>
          <w:ilvl w:val="0"/>
          <w:numId w:val="7"/>
        </w:numPr>
        <w:spacing w:after="0" w:line="360" w:lineRule="auto"/>
        <w:rPr>
          <w:rFonts w:ascii="Times New Roman" w:hAnsi="Times New Roman"/>
          <w:szCs w:val="24"/>
        </w:rPr>
      </w:pPr>
      <w:r w:rsidRPr="003A38EE">
        <w:rPr>
          <w:rFonts w:ascii="Times New Roman" w:hAnsi="Times New Roman"/>
          <w:szCs w:val="24"/>
        </w:rPr>
        <w:t>Фотовыставка «Мои родственники – защитники Отечества» (5-7 классы).</w:t>
      </w:r>
    </w:p>
    <w:p w:rsidR="004D0A87" w:rsidRPr="003A38EE" w:rsidRDefault="005D522F" w:rsidP="003A38EE">
      <w:pPr>
        <w:numPr>
          <w:ilvl w:val="0"/>
          <w:numId w:val="7"/>
        </w:numPr>
        <w:spacing w:after="0" w:line="360" w:lineRule="auto"/>
        <w:rPr>
          <w:rFonts w:ascii="Times New Roman" w:hAnsi="Times New Roman"/>
          <w:szCs w:val="24"/>
        </w:rPr>
      </w:pPr>
      <w:r w:rsidRPr="003A38EE">
        <w:rPr>
          <w:rFonts w:ascii="Times New Roman" w:hAnsi="Times New Roman"/>
          <w:szCs w:val="24"/>
        </w:rPr>
        <w:t>Конкурс творческих работ «Есть такая профессия - Родину защищать» (8-9 классы).</w:t>
      </w:r>
    </w:p>
    <w:p w:rsidR="004D0A87" w:rsidRPr="003A38EE" w:rsidRDefault="005D522F" w:rsidP="003A38EE">
      <w:pPr>
        <w:numPr>
          <w:ilvl w:val="0"/>
          <w:numId w:val="8"/>
        </w:numPr>
        <w:spacing w:after="0" w:line="360" w:lineRule="auto"/>
        <w:rPr>
          <w:rFonts w:ascii="Times New Roman" w:hAnsi="Times New Roman"/>
          <w:szCs w:val="24"/>
        </w:rPr>
      </w:pPr>
      <w:r w:rsidRPr="003A38EE">
        <w:rPr>
          <w:rFonts w:ascii="Times New Roman" w:hAnsi="Times New Roman"/>
          <w:szCs w:val="24"/>
        </w:rPr>
        <w:t>Школьный смотр строя и песни. Кустовой этап смотра строя и песни.</w:t>
      </w:r>
    </w:p>
    <w:p w:rsidR="004D0A87" w:rsidRPr="003A38EE" w:rsidRDefault="005D522F" w:rsidP="003A38EE">
      <w:pPr>
        <w:numPr>
          <w:ilvl w:val="0"/>
          <w:numId w:val="8"/>
        </w:numPr>
        <w:spacing w:after="0" w:line="360" w:lineRule="auto"/>
        <w:rPr>
          <w:rFonts w:ascii="Times New Roman" w:hAnsi="Times New Roman"/>
          <w:szCs w:val="24"/>
        </w:rPr>
      </w:pPr>
      <w:r w:rsidRPr="003A38EE">
        <w:rPr>
          <w:rFonts w:ascii="Times New Roman" w:hAnsi="Times New Roman"/>
          <w:szCs w:val="24"/>
        </w:rPr>
        <w:t>Конкурсные состязания «Рыцарские турниры» (1-4; 5-7; 8-9 классы).</w:t>
      </w:r>
    </w:p>
    <w:p w:rsidR="004D0A87" w:rsidRPr="003A38EE" w:rsidRDefault="005D522F" w:rsidP="003A38EE">
      <w:pPr>
        <w:numPr>
          <w:ilvl w:val="0"/>
          <w:numId w:val="8"/>
        </w:numPr>
        <w:spacing w:after="0" w:line="360" w:lineRule="auto"/>
        <w:rPr>
          <w:rFonts w:ascii="Times New Roman" w:hAnsi="Times New Roman"/>
          <w:szCs w:val="24"/>
        </w:rPr>
      </w:pPr>
      <w:r w:rsidRPr="003A38EE">
        <w:rPr>
          <w:rFonts w:ascii="Times New Roman" w:hAnsi="Times New Roman"/>
          <w:szCs w:val="24"/>
        </w:rPr>
        <w:t>Конкурс военной песни «Служу России!»</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Юнармейцы активно участвуют во всех мероприятиях гражданско-патриотической направленности. В апреле-мае был организован месячник, посвященный Дате Великой Победы. В день Победы 9 мая отряд юнармейцев  участвовал на торжественном митинге,</w:t>
      </w:r>
      <w:r w:rsidRPr="003A38EE">
        <w:rPr>
          <w:rFonts w:ascii="Times New Roman" w:hAnsi="Times New Roman"/>
          <w:b/>
          <w:szCs w:val="24"/>
        </w:rPr>
        <w:t xml:space="preserve"> </w:t>
      </w:r>
      <w:r w:rsidRPr="003A38EE">
        <w:rPr>
          <w:rFonts w:ascii="Times New Roman" w:hAnsi="Times New Roman"/>
          <w:szCs w:val="24"/>
        </w:rPr>
        <w:t>а все ученики нашей школы вместе с родителями – в акции «Бессмертный полк». В целях привлечения обучающихся к социально-значимой деятельности была продолжена акция «Ветеран».</w:t>
      </w:r>
    </w:p>
    <w:p w:rsidR="004D0A87" w:rsidRPr="003A38EE" w:rsidRDefault="005D522F" w:rsidP="003A38EE">
      <w:pPr>
        <w:shd w:val="clear" w:color="auto" w:fill="FFFFFF"/>
        <w:spacing w:after="0" w:line="360" w:lineRule="auto"/>
        <w:jc w:val="both"/>
        <w:rPr>
          <w:rFonts w:ascii="Times New Roman" w:hAnsi="Times New Roman"/>
          <w:szCs w:val="24"/>
          <w:shd w:val="clear" w:color="auto" w:fill="FFFFFF"/>
        </w:rPr>
      </w:pPr>
      <w:r w:rsidRPr="003A38EE">
        <w:rPr>
          <w:rFonts w:ascii="Times New Roman" w:hAnsi="Times New Roman"/>
          <w:szCs w:val="24"/>
          <w:shd w:val="clear" w:color="auto" w:fill="FFFFFF"/>
        </w:rPr>
        <w:t xml:space="preserve">          </w:t>
      </w:r>
      <w:r w:rsidRPr="003A38EE">
        <w:rPr>
          <w:rFonts w:ascii="Times New Roman" w:hAnsi="Times New Roman"/>
          <w:szCs w:val="24"/>
        </w:rPr>
        <w:t>В 2019 учебном году для достижения положительных результатов в духовно-нравственном воспитании обучающихся классными руководителями   проведена серия  классных часов,  направленных на формирование устойчивой нравственной позиции учащихся</w:t>
      </w:r>
      <w:proofErr w:type="gramStart"/>
      <w:r w:rsidRPr="003A38EE">
        <w:rPr>
          <w:rFonts w:ascii="Times New Roman" w:hAnsi="Times New Roman"/>
          <w:szCs w:val="24"/>
        </w:rPr>
        <w:t>.</w:t>
      </w:r>
      <w:proofErr w:type="gramEnd"/>
      <w:r w:rsidRPr="003A38EE">
        <w:rPr>
          <w:rFonts w:ascii="Times New Roman" w:hAnsi="Times New Roman"/>
          <w:szCs w:val="24"/>
        </w:rPr>
        <w:t xml:space="preserve"> </w:t>
      </w:r>
      <w:proofErr w:type="gramStart"/>
      <w:r w:rsidRPr="003A38EE">
        <w:rPr>
          <w:rFonts w:ascii="Times New Roman" w:hAnsi="Times New Roman"/>
          <w:szCs w:val="24"/>
        </w:rPr>
        <w:t>в</w:t>
      </w:r>
      <w:proofErr w:type="gramEnd"/>
      <w:r w:rsidRPr="003A38EE">
        <w:rPr>
          <w:rFonts w:ascii="Times New Roman" w:hAnsi="Times New Roman"/>
          <w:szCs w:val="24"/>
        </w:rPr>
        <w:t xml:space="preserve">стречи с ветеранами ВОВ, Афганистана, тематические мероприятия патриотической и нравственной направленности. Традиционно были проведены общешкольные внеклассные мероприятия, посвященные Дню учителя, Международному Женскому Дню, Дню Победы в ВОВ.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Были сохранены традиции школы, которые наполнили воспитательную работу интересной, содержательной деятельностью. </w:t>
      </w:r>
      <w:proofErr w:type="gramStart"/>
      <w:r w:rsidRPr="003A38EE">
        <w:rPr>
          <w:rFonts w:ascii="Times New Roman" w:hAnsi="Times New Roman"/>
          <w:szCs w:val="24"/>
        </w:rPr>
        <w:t xml:space="preserve">К ним относятся: «1 сентября - День Знаний» - торжественная </w:t>
      </w:r>
      <w:r w:rsidRPr="003A38EE">
        <w:rPr>
          <w:rFonts w:ascii="Times New Roman" w:hAnsi="Times New Roman"/>
          <w:szCs w:val="24"/>
        </w:rPr>
        <w:lastRenderedPageBreak/>
        <w:t xml:space="preserve">линейка,  «День Учителя» -  концерт,  «День школьного самоуправления» - 8 класс, «Золотая осень», «День матери», «Всемирный день борьбы со </w:t>
      </w:r>
      <w:proofErr w:type="spellStart"/>
      <w:r w:rsidRPr="003A38EE">
        <w:rPr>
          <w:rFonts w:ascii="Times New Roman" w:hAnsi="Times New Roman"/>
          <w:szCs w:val="24"/>
        </w:rPr>
        <w:t>СПИДом</w:t>
      </w:r>
      <w:proofErr w:type="spellEnd"/>
      <w:r w:rsidRPr="003A38EE">
        <w:rPr>
          <w:rFonts w:ascii="Times New Roman" w:hAnsi="Times New Roman"/>
          <w:szCs w:val="24"/>
        </w:rPr>
        <w:t>», «Новогодний утренник» для начальной школы, «Новогодний бал – маскарад» для старших классов.</w:t>
      </w:r>
      <w:proofErr w:type="gramEnd"/>
      <w:r w:rsidRPr="003A38EE">
        <w:rPr>
          <w:rFonts w:ascii="Times New Roman" w:hAnsi="Times New Roman"/>
          <w:szCs w:val="24"/>
        </w:rPr>
        <w:t xml:space="preserve"> Всегда трогательно, с доставлением приятных минут общения взрослым и детям, проходит в школе Международный День 8 марта.</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Традиционно в рамках акций проводились творческие конкурсы. В конкурсах рисунков «Мамины глаза», «Осенняя пора, очей очарованье!» «Новогодний калейдоскоп», «Мои права и обязанности», «Нет коррупции!», «</w:t>
      </w:r>
      <w:proofErr w:type="gramStart"/>
      <w:r w:rsidRPr="003A38EE">
        <w:rPr>
          <w:rFonts w:ascii="Times New Roman" w:hAnsi="Times New Roman"/>
          <w:szCs w:val="24"/>
        </w:rPr>
        <w:t>Знай</w:t>
      </w:r>
      <w:proofErr w:type="gramEnd"/>
      <w:r w:rsidRPr="003A38EE">
        <w:rPr>
          <w:rFonts w:ascii="Times New Roman" w:hAnsi="Times New Roman"/>
          <w:szCs w:val="24"/>
        </w:rPr>
        <w:t xml:space="preserve"> правила дорожного движения, как таблицу умножения!», «Спасибо деду за Победу» регулярно принимали участие обучающиеся начальной школы.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Одной из важнейших задач воспитательной деятельности школы является возрождение трудового воспитания с учетом изменившихся социально - экономических условий и потребностей. При планировании воспитательной работы в школе одним из направлений является трудовое воспитание, которое включает также </w:t>
      </w:r>
      <w:proofErr w:type="spellStart"/>
      <w:r w:rsidRPr="003A38EE">
        <w:rPr>
          <w:rFonts w:ascii="Times New Roman" w:hAnsi="Times New Roman"/>
          <w:szCs w:val="24"/>
        </w:rPr>
        <w:t>профориентационную</w:t>
      </w:r>
      <w:proofErr w:type="spellEnd"/>
      <w:r w:rsidRPr="003A38EE">
        <w:rPr>
          <w:rFonts w:ascii="Times New Roman" w:hAnsi="Times New Roman"/>
          <w:szCs w:val="24"/>
        </w:rPr>
        <w:t xml:space="preserve"> работу. В течение года классные руководители проводили диагностику по выявлению интересов обучающихся 9 класса, классные часы на тему «В мире профессий».</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Формированию условий для развития возможностей учащихся с ранних лет получить знания и практический опыт трудовой и творческой деятельности как непременного условия экономического и социального бытия человека способствовали субботники, уборка территории школы, озеленение пришкольного участка.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 течение летних каникул обучающиеся 5-9 классов работали на пришкольном участке, участвовали в ремонте школы.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Большое внимание школа уделяла физическому воспитанию, основными задачами которого были просвещение в области физического здоровья, формирование здорового образа жизни </w:t>
      </w:r>
      <w:proofErr w:type="gramStart"/>
      <w:r w:rsidRPr="003A38EE">
        <w:rPr>
          <w:rFonts w:ascii="Times New Roman" w:hAnsi="Times New Roman"/>
          <w:szCs w:val="24"/>
        </w:rPr>
        <w:t>обучающихся</w:t>
      </w:r>
      <w:proofErr w:type="gramEnd"/>
      <w:r w:rsidRPr="003A38EE">
        <w:rPr>
          <w:rFonts w:ascii="Times New Roman" w:hAnsi="Times New Roman"/>
          <w:szCs w:val="24"/>
        </w:rPr>
        <w:t>.</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Работа по формированию у детей потребности здорового образа жизни проводилась через реализацию школьной программы «Здоровье», которая включает в себя:</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-рациональную организацию учебного процесса (учебный план, расписание учебных занятий и внеурочной деятельности);</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-организацию </w:t>
      </w:r>
      <w:proofErr w:type="spellStart"/>
      <w:proofErr w:type="gramStart"/>
      <w:r w:rsidRPr="003A38EE">
        <w:rPr>
          <w:rFonts w:ascii="Times New Roman" w:hAnsi="Times New Roman"/>
          <w:szCs w:val="24"/>
        </w:rPr>
        <w:t>физкультурно</w:t>
      </w:r>
      <w:proofErr w:type="spellEnd"/>
      <w:r w:rsidRPr="003A38EE">
        <w:rPr>
          <w:rFonts w:ascii="Times New Roman" w:hAnsi="Times New Roman"/>
          <w:szCs w:val="24"/>
        </w:rPr>
        <w:t xml:space="preserve"> - оздоровительной</w:t>
      </w:r>
      <w:proofErr w:type="gramEnd"/>
      <w:r w:rsidRPr="003A38EE">
        <w:rPr>
          <w:rFonts w:ascii="Times New Roman" w:hAnsi="Times New Roman"/>
          <w:szCs w:val="24"/>
        </w:rPr>
        <w:t xml:space="preserve"> работы: «День здоровья», проведение всероссийской Акции «Мы готовы к ГТО», «День защиты детей», Недели безопасности на дорогах;</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w:t>
      </w:r>
      <w:proofErr w:type="spellStart"/>
      <w:proofErr w:type="gramStart"/>
      <w:r w:rsidRPr="003A38EE">
        <w:rPr>
          <w:rFonts w:ascii="Times New Roman" w:hAnsi="Times New Roman"/>
          <w:szCs w:val="24"/>
        </w:rPr>
        <w:t>просветительско</w:t>
      </w:r>
      <w:proofErr w:type="spellEnd"/>
      <w:r w:rsidRPr="003A38EE">
        <w:rPr>
          <w:rFonts w:ascii="Times New Roman" w:hAnsi="Times New Roman"/>
          <w:szCs w:val="24"/>
        </w:rPr>
        <w:t xml:space="preserve"> - воспитательную</w:t>
      </w:r>
      <w:proofErr w:type="gramEnd"/>
      <w:r w:rsidRPr="003A38EE">
        <w:rPr>
          <w:rFonts w:ascii="Times New Roman" w:hAnsi="Times New Roman"/>
          <w:szCs w:val="24"/>
        </w:rPr>
        <w:t xml:space="preserve"> работу с обучающимися, направленную на формирование ценности здоровья и здорового образа жизни:</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*тематические классные часы «В здоровом теле - здоровый дух»,</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*акции «Спорт против наркотиков», «Школа-территория свободная от табака»,</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*беседы по пропаганде здорового образа жизни учащихся.</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*конкурсы рисунков и плакатов «Я выбираю жизнь!», « Я за ЗОЖ».</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lastRenderedPageBreak/>
        <w:t xml:space="preserve">        Согласно плану спортивно - массовых мероприятий школы обучающиеся принимали участие во всех мероприятиях (спортивные соревнования и спортивные праздники) как школьного, так и муниципального уровня.</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xml:space="preserve">        В формировании экологической культуры школьников огромную роль играют массовые внеклассные занятия: праздники, утренники, ролевые игры на экологические темы, такие как:  акции «Посади дерево»; «Сохраним зеленую планету»; операция «Кормушка», «Трудовой десант»; «День Земли». Также в школе традиционно в течение года проводились экологические субботники на закрепленных участках по очистке территории школы и прилегающей к ней территории; посадка рассады цветов.</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xml:space="preserve">        </w:t>
      </w:r>
      <w:proofErr w:type="gramStart"/>
      <w:r w:rsidRPr="003A38EE">
        <w:rPr>
          <w:rFonts w:ascii="Times New Roman" w:hAnsi="Times New Roman"/>
          <w:szCs w:val="24"/>
        </w:rPr>
        <w:t xml:space="preserve">С целью экологического воспитания обучающихся в школе были организованы акции «Дни защиты от экологической опасности», «Чистые берега», «Чистота и порядок-дело рук наших», «Чистый </w:t>
      </w:r>
      <w:proofErr w:type="spellStart"/>
      <w:r w:rsidRPr="003A38EE">
        <w:rPr>
          <w:rFonts w:ascii="Times New Roman" w:hAnsi="Times New Roman"/>
          <w:szCs w:val="24"/>
        </w:rPr>
        <w:t>двор-чистое</w:t>
      </w:r>
      <w:proofErr w:type="spellEnd"/>
      <w:r w:rsidRPr="003A38EE">
        <w:rPr>
          <w:rFonts w:ascii="Times New Roman" w:hAnsi="Times New Roman"/>
          <w:szCs w:val="24"/>
        </w:rPr>
        <w:t xml:space="preserve"> село».  </w:t>
      </w:r>
      <w:proofErr w:type="gramEnd"/>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Одним из важных направлений воспитательной работы школы является профилактика правонарушений, </w:t>
      </w:r>
      <w:proofErr w:type="spellStart"/>
      <w:r w:rsidRPr="003A38EE">
        <w:rPr>
          <w:rFonts w:ascii="Times New Roman" w:hAnsi="Times New Roman"/>
          <w:szCs w:val="24"/>
        </w:rPr>
        <w:t>девиантного</w:t>
      </w:r>
      <w:proofErr w:type="spellEnd"/>
      <w:r w:rsidRPr="003A38EE">
        <w:rPr>
          <w:rFonts w:ascii="Times New Roman" w:hAnsi="Times New Roman"/>
          <w:szCs w:val="24"/>
        </w:rPr>
        <w:t xml:space="preserve"> поведения, бродяжничества, безнадзорности в детской среде, а также раннего семейного неблагополучия. С целью предупреждения правонарушений, бродяжничества, беспризорности, </w:t>
      </w:r>
      <w:proofErr w:type="spellStart"/>
      <w:r w:rsidRPr="003A38EE">
        <w:rPr>
          <w:rFonts w:ascii="Times New Roman" w:hAnsi="Times New Roman"/>
          <w:szCs w:val="24"/>
        </w:rPr>
        <w:t>девиантного</w:t>
      </w:r>
      <w:proofErr w:type="spellEnd"/>
      <w:r w:rsidRPr="003A38EE">
        <w:rPr>
          <w:rFonts w:ascii="Times New Roman" w:hAnsi="Times New Roman"/>
          <w:szCs w:val="24"/>
        </w:rPr>
        <w:t xml:space="preserve"> поведения обучающихся, правового просвещения участников образовательного процесса, активизации совместной деятельности школы и служб и ведомств системы профилактики в работе по этому направлению в школе была разработана следующая система мероприятий: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участие в рейдах, межведомственных акциях «Внимание </w:t>
      </w:r>
      <w:proofErr w:type="gramStart"/>
      <w:r w:rsidRPr="003A38EE">
        <w:rPr>
          <w:rFonts w:ascii="Times New Roman" w:hAnsi="Times New Roman"/>
          <w:szCs w:val="24"/>
        </w:rPr>
        <w:t>-п</w:t>
      </w:r>
      <w:proofErr w:type="gramEnd"/>
      <w:r w:rsidRPr="003A38EE">
        <w:rPr>
          <w:rFonts w:ascii="Times New Roman" w:hAnsi="Times New Roman"/>
          <w:szCs w:val="24"/>
        </w:rPr>
        <w:t>одросток!», «Детство без насилия», «Экстремизму - Нет!»;</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месячник по профилактике правонарушений среди несовершеннолетних;</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заседание Совета профилактики один раз в четверть;</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День защиты детей;</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реализация Республиканского </w:t>
      </w:r>
      <w:proofErr w:type="spellStart"/>
      <w:r w:rsidRPr="003A38EE">
        <w:rPr>
          <w:rFonts w:ascii="Times New Roman" w:hAnsi="Times New Roman"/>
          <w:szCs w:val="24"/>
        </w:rPr>
        <w:t>антинаркотического</w:t>
      </w:r>
      <w:proofErr w:type="spellEnd"/>
      <w:r w:rsidRPr="003A38EE">
        <w:rPr>
          <w:rFonts w:ascii="Times New Roman" w:hAnsi="Times New Roman"/>
          <w:szCs w:val="24"/>
        </w:rPr>
        <w:t xml:space="preserve"> проекта «</w:t>
      </w:r>
      <w:proofErr w:type="spellStart"/>
      <w:r w:rsidRPr="003A38EE">
        <w:rPr>
          <w:rFonts w:ascii="Times New Roman" w:hAnsi="Times New Roman"/>
          <w:szCs w:val="24"/>
        </w:rPr>
        <w:t>СМС-дети</w:t>
      </w:r>
      <w:proofErr w:type="spellEnd"/>
      <w:r w:rsidRPr="003A38EE">
        <w:rPr>
          <w:rFonts w:ascii="Times New Roman" w:hAnsi="Times New Roman"/>
          <w:szCs w:val="24"/>
        </w:rPr>
        <w:t>»;</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реализация программы «Путь к успеху»;</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рейды по населенным пунктам в вечернее время (согласно графику и плану работы школы);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организация деятельности отряда профилактики - Форпост.</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С 01 ноября по 30 ноября 2019 г. был проведен месячник  правовых знаний и профилактики правонарушений несовершеннолетних.</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b/>
          <w:szCs w:val="24"/>
        </w:rPr>
        <w:t xml:space="preserve">     </w:t>
      </w:r>
      <w:r w:rsidRPr="003A38EE">
        <w:rPr>
          <w:rFonts w:ascii="Times New Roman" w:hAnsi="Times New Roman"/>
          <w:szCs w:val="24"/>
        </w:rPr>
        <w:t xml:space="preserve">   Отделом правопорядка школьного ученического самоуправления были  проведены Акции по соблюдению учащимися Устава школы: соблюдение школьной формы, наличие сменной обуви, своевременный приход в школу.</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Участниками </w:t>
      </w:r>
      <w:proofErr w:type="spellStart"/>
      <w:r w:rsidRPr="003A38EE">
        <w:rPr>
          <w:rFonts w:ascii="Times New Roman" w:hAnsi="Times New Roman"/>
          <w:szCs w:val="24"/>
        </w:rPr>
        <w:t>антинаркотического</w:t>
      </w:r>
      <w:proofErr w:type="spellEnd"/>
      <w:r w:rsidRPr="003A38EE">
        <w:rPr>
          <w:rFonts w:ascii="Times New Roman" w:hAnsi="Times New Roman"/>
          <w:szCs w:val="24"/>
        </w:rPr>
        <w:t xml:space="preserve"> проекта «Самостоятельные дети» были организованы и проведены акции «Международный день отказа от курения», «Здоровая мама – здоровый ребенок».</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Учитель физкультуры организовал соревнования по хоккею, футболу.</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lastRenderedPageBreak/>
        <w:t xml:space="preserve">          В ходе месячника классными руководителями были проведены классные часы, где ребята смогли лучше узнать основные права и обязанности гражданина РФ и учиться применять их в жизни. Так в начальной школе проводились следующие классные часы: «Что такое право?», «Профилактика правонарушений», «Умей сказать: «Нет!»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 среднем и старшем звене классные часы были следующего содержания: «Как не надо себя вести», «Мы граждане России. Что мы знаем о государственной символике?», «Помоги сказать «нет», «Правда о наркотиках», «Только от нас зависит, чем любовь наша станет».</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Прошли конкурсы рисунков «Быть </w:t>
      </w:r>
      <w:proofErr w:type="spellStart"/>
      <w:proofErr w:type="gramStart"/>
      <w:r w:rsidRPr="003A38EE">
        <w:rPr>
          <w:rFonts w:ascii="Times New Roman" w:hAnsi="Times New Roman"/>
          <w:szCs w:val="24"/>
        </w:rPr>
        <w:t>здоровым-хорошо</w:t>
      </w:r>
      <w:proofErr w:type="spellEnd"/>
      <w:proofErr w:type="gramEnd"/>
      <w:r w:rsidRPr="003A38EE">
        <w:rPr>
          <w:rFonts w:ascii="Times New Roman" w:hAnsi="Times New Roman"/>
          <w:szCs w:val="24"/>
        </w:rPr>
        <w:t xml:space="preserve">» среди обучающихся начальных классов. В конкурсе газет «Я выбираю жизнь» приняли участие </w:t>
      </w:r>
      <w:proofErr w:type="gramStart"/>
      <w:r w:rsidRPr="003A38EE">
        <w:rPr>
          <w:rFonts w:ascii="Times New Roman" w:hAnsi="Times New Roman"/>
          <w:szCs w:val="24"/>
        </w:rPr>
        <w:t>обучающиеся</w:t>
      </w:r>
      <w:proofErr w:type="gramEnd"/>
      <w:r w:rsidRPr="003A38EE">
        <w:rPr>
          <w:rFonts w:ascii="Times New Roman" w:hAnsi="Times New Roman"/>
          <w:szCs w:val="24"/>
        </w:rPr>
        <w:t xml:space="preserve"> среднего звена.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Для родителей несовершеннолетних были проведены классные родительские собрания, лектории, на которых рассматривались вопросы роли семьи в правовом воспитании детей, родительской ответственности, безопасности детей во внеурочное время, профилактики подросткового суицида, безопасности детей на дорогах.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Рейд в неблагополучные семьи, семьи учащихся «группы риска» и «трудных» учащихся был организован с целью проведения информационных бесед с родителями непосредственно в семье, оказания педагогической помощи и профилактики правонарушений.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Результатом месячника является отсутствие правонарушений и преступлений среди несовершеннолетних.</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Согласно плану воспитательной работы, в целях предупреждения и профилактики правонарушений и употребления ПАВ среди детей и подростков на протяжении учебного года в школе ведется работа по выявлению несовершеннолетних, находящихся в социально-опасном положении, а также обучающихся, не посещающих или систематически пропускающих по неуважительным причинам занятия. С начала учебного года классными руководителями совместно с членами родительского комитета ведется обследование жилищно-бытовых условий обучающихся, находящихся в социально-опасном положении, составляются акты.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Один раз в четверть проводилось заседание школьного Совета профилактики, на котором рассматривались текущие вопросы, вопросы постановки </w:t>
      </w:r>
      <w:proofErr w:type="gramStart"/>
      <w:r w:rsidRPr="003A38EE">
        <w:rPr>
          <w:rFonts w:ascii="Times New Roman" w:hAnsi="Times New Roman"/>
          <w:szCs w:val="24"/>
        </w:rPr>
        <w:t>обучающихся</w:t>
      </w:r>
      <w:proofErr w:type="gramEnd"/>
      <w:r w:rsidRPr="003A38EE">
        <w:rPr>
          <w:rFonts w:ascii="Times New Roman" w:hAnsi="Times New Roman"/>
          <w:szCs w:val="24"/>
        </w:rPr>
        <w:t xml:space="preserve"> на </w:t>
      </w:r>
      <w:proofErr w:type="spellStart"/>
      <w:r w:rsidRPr="003A38EE">
        <w:rPr>
          <w:rFonts w:ascii="Times New Roman" w:hAnsi="Times New Roman"/>
          <w:szCs w:val="24"/>
        </w:rPr>
        <w:t>внутришкольный</w:t>
      </w:r>
      <w:proofErr w:type="spellEnd"/>
      <w:r w:rsidRPr="003A38EE">
        <w:rPr>
          <w:rFonts w:ascii="Times New Roman" w:hAnsi="Times New Roman"/>
          <w:szCs w:val="24"/>
        </w:rPr>
        <w:t xml:space="preserve"> учет.</w:t>
      </w:r>
    </w:p>
    <w:p w:rsidR="004D0A87" w:rsidRPr="003A38EE" w:rsidRDefault="005D522F" w:rsidP="003A38EE">
      <w:pPr>
        <w:shd w:val="clear" w:color="auto" w:fill="FFFFFF"/>
        <w:spacing w:after="0" w:line="360" w:lineRule="auto"/>
        <w:jc w:val="both"/>
        <w:rPr>
          <w:rFonts w:ascii="Times New Roman" w:hAnsi="Times New Roman"/>
          <w:szCs w:val="24"/>
          <w:shd w:val="clear" w:color="auto" w:fill="FFFFFF"/>
        </w:rPr>
      </w:pPr>
      <w:r w:rsidRPr="003A38EE">
        <w:rPr>
          <w:rFonts w:ascii="Times New Roman" w:hAnsi="Times New Roman"/>
          <w:szCs w:val="24"/>
          <w:shd w:val="clear" w:color="auto" w:fill="FFFFFF"/>
        </w:rPr>
        <w:t xml:space="preserve">           В 2019 году успешно функционировало детское движение. Детское движение представляет собой деятельность различных объединений и организаций, направленную на изменение самих себя, своего отношения к государству и обществу, своего статуса в нем.</w:t>
      </w:r>
    </w:p>
    <w:p w:rsidR="004D0A87" w:rsidRPr="003A38EE" w:rsidRDefault="005D522F" w:rsidP="003A38EE">
      <w:pPr>
        <w:shd w:val="clear" w:color="auto" w:fill="FFFFFF" w:themeFill="background1"/>
        <w:spacing w:after="0" w:line="360" w:lineRule="auto"/>
        <w:jc w:val="both"/>
        <w:rPr>
          <w:rFonts w:ascii="Times New Roman" w:hAnsi="Times New Roman"/>
          <w:szCs w:val="24"/>
        </w:rPr>
      </w:pPr>
      <w:r w:rsidRPr="003A38EE">
        <w:rPr>
          <w:rFonts w:ascii="Times New Roman" w:hAnsi="Times New Roman"/>
          <w:szCs w:val="24"/>
        </w:rPr>
        <w:t xml:space="preserve">           В </w:t>
      </w:r>
      <w:r w:rsidRPr="003A38EE">
        <w:rPr>
          <w:rFonts w:ascii="Times New Roman" w:hAnsi="Times New Roman"/>
          <w:szCs w:val="24"/>
          <w:shd w:val="clear" w:color="auto" w:fill="FFFFFF" w:themeFill="background1"/>
        </w:rPr>
        <w:t>школе функционируют ДОО «</w:t>
      </w:r>
      <w:proofErr w:type="spellStart"/>
      <w:r w:rsidRPr="003A38EE">
        <w:rPr>
          <w:rFonts w:ascii="Times New Roman" w:hAnsi="Times New Roman"/>
          <w:szCs w:val="24"/>
          <w:shd w:val="clear" w:color="auto" w:fill="FFFFFF" w:themeFill="background1"/>
        </w:rPr>
        <w:t>Алмаш</w:t>
      </w:r>
      <w:proofErr w:type="spellEnd"/>
      <w:r w:rsidRPr="003A38EE">
        <w:rPr>
          <w:rFonts w:ascii="Times New Roman" w:hAnsi="Times New Roman"/>
          <w:szCs w:val="24"/>
          <w:shd w:val="clear" w:color="auto" w:fill="FFFFFF" w:themeFill="background1"/>
        </w:rPr>
        <w:t>», Форпост «Лидер», SMS-дети отряд «</w:t>
      </w:r>
      <w:r w:rsidR="00EA126C" w:rsidRPr="003A38EE">
        <w:rPr>
          <w:rFonts w:ascii="Times New Roman" w:hAnsi="Times New Roman"/>
          <w:szCs w:val="24"/>
          <w:shd w:val="clear" w:color="auto" w:fill="FFFFFF" w:themeFill="background1"/>
        </w:rPr>
        <w:t>Лидеры будущего</w:t>
      </w:r>
      <w:r w:rsidRPr="003A38EE">
        <w:rPr>
          <w:rFonts w:ascii="Times New Roman" w:hAnsi="Times New Roman"/>
          <w:szCs w:val="24"/>
          <w:shd w:val="clear" w:color="auto" w:fill="FFFFFF" w:themeFill="background1"/>
        </w:rPr>
        <w:t>».</w:t>
      </w:r>
      <w:r w:rsidRPr="003A38EE">
        <w:rPr>
          <w:rFonts w:ascii="Times New Roman" w:hAnsi="Times New Roman"/>
          <w:szCs w:val="24"/>
        </w:rPr>
        <w:t xml:space="preserve">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2019 году педагогический коллектив продолжил работу над вопросом организации ученического самоуправления, как на школьном уровне, так и в классных коллективах.</w:t>
      </w:r>
    </w:p>
    <w:p w:rsidR="004D0A87" w:rsidRPr="003A38EE" w:rsidRDefault="005D522F" w:rsidP="003A38EE">
      <w:pPr>
        <w:spacing w:after="0" w:line="360" w:lineRule="auto"/>
        <w:jc w:val="both"/>
        <w:rPr>
          <w:rFonts w:ascii="Times New Roman" w:hAnsi="Times New Roman"/>
          <w:b/>
          <w:szCs w:val="24"/>
        </w:rPr>
      </w:pPr>
      <w:r w:rsidRPr="003A38EE">
        <w:rPr>
          <w:rFonts w:ascii="Times New Roman" w:hAnsi="Times New Roman"/>
          <w:szCs w:val="24"/>
        </w:rPr>
        <w:t xml:space="preserve">            Самыми активными представителями из каждого класса была спланирована деятельность на год, проводились заседания Совета старшеклассников по вопросам организации, проведения общешкольных мероприятий с последующим анализом.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lastRenderedPageBreak/>
        <w:t xml:space="preserve">            В системе единого воспитательно-образовательного пространства школы работа по до</w:t>
      </w:r>
      <w:r w:rsidR="001C0B96" w:rsidRPr="003A38EE">
        <w:rPr>
          <w:rFonts w:ascii="Times New Roman" w:hAnsi="Times New Roman"/>
          <w:szCs w:val="24"/>
        </w:rPr>
        <w:t>полнительному образованию в 2019</w:t>
      </w:r>
      <w:r w:rsidRPr="003A38EE">
        <w:rPr>
          <w:rFonts w:ascii="Times New Roman" w:hAnsi="Times New Roman"/>
          <w:szCs w:val="24"/>
        </w:rPr>
        <w:t xml:space="preserve"> учебном году была направлена на создание условий для проявления и развития ребенком своих интересов на основе свободного выбора, достижения духовно-нравственных ценностей и культурных традиций.</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Внеурочная деятельность учащихся в школе организована в форме кружков, спортивных секций во второй половине дня, которые позволяют учащимся расширить свои знания  по предметам, получить дополнительное образование, найти себе занятие по интересам. Школа  совершенствует систему внеурочной деятельности за счет своих внутренних возможностей. </w:t>
      </w:r>
    </w:p>
    <w:p w:rsidR="004D0A87" w:rsidRPr="003A38EE" w:rsidRDefault="001C0B96" w:rsidP="003A38EE">
      <w:pPr>
        <w:spacing w:after="0" w:line="360" w:lineRule="auto"/>
        <w:jc w:val="both"/>
        <w:rPr>
          <w:rFonts w:ascii="Times New Roman" w:hAnsi="Times New Roman"/>
          <w:b/>
          <w:szCs w:val="24"/>
        </w:rPr>
      </w:pPr>
      <w:r w:rsidRPr="003A38EE">
        <w:rPr>
          <w:rFonts w:ascii="Times New Roman" w:hAnsi="Times New Roman"/>
          <w:szCs w:val="24"/>
        </w:rPr>
        <w:t xml:space="preserve">            В 2019</w:t>
      </w:r>
      <w:r w:rsidR="005D522F" w:rsidRPr="003A38EE">
        <w:rPr>
          <w:rFonts w:ascii="Times New Roman" w:hAnsi="Times New Roman"/>
          <w:szCs w:val="24"/>
        </w:rPr>
        <w:t xml:space="preserve"> году </w:t>
      </w:r>
      <w:r w:rsidRPr="003A38EE">
        <w:rPr>
          <w:rFonts w:ascii="Times New Roman" w:hAnsi="Times New Roman"/>
          <w:szCs w:val="24"/>
        </w:rPr>
        <w:t xml:space="preserve">с января по май </w:t>
      </w:r>
      <w:r w:rsidR="005D522F" w:rsidRPr="003A38EE">
        <w:rPr>
          <w:rFonts w:ascii="Times New Roman" w:hAnsi="Times New Roman"/>
          <w:szCs w:val="24"/>
        </w:rPr>
        <w:t>в школе функционировало  4  твор</w:t>
      </w:r>
      <w:r w:rsidRPr="003A38EE">
        <w:rPr>
          <w:rFonts w:ascii="Times New Roman" w:hAnsi="Times New Roman"/>
          <w:szCs w:val="24"/>
        </w:rPr>
        <w:t>ческих объединений от школы,   1  кружок</w:t>
      </w:r>
      <w:r w:rsidR="005D522F" w:rsidRPr="003A38EE">
        <w:rPr>
          <w:rFonts w:ascii="Times New Roman" w:hAnsi="Times New Roman"/>
          <w:szCs w:val="24"/>
        </w:rPr>
        <w:t xml:space="preserve">  от ЦДТ, также для учащихся начальных классов организована группа продленного дня.</w:t>
      </w:r>
      <w:r w:rsidRPr="003A38EE">
        <w:rPr>
          <w:rFonts w:ascii="Times New Roman" w:hAnsi="Times New Roman"/>
          <w:szCs w:val="24"/>
        </w:rPr>
        <w:t xml:space="preserve"> С сентября по декабрь 2019 года в школе работает 5 кружков от школы и 1 от ЦДТ. </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 xml:space="preserve">            Анализ программ дополнительного образования и отчёты дополнительных объединений показали, что педагоги использовали разные формы занятий: экскурсии, конкурсы, выставки, спортивные праздники, концерты.</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Дополнительное образование ведется по программам следующей направленности:</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w:t>
      </w:r>
      <w:proofErr w:type="spellStart"/>
      <w:proofErr w:type="gramStart"/>
      <w:r w:rsidRPr="003A38EE">
        <w:rPr>
          <w:rFonts w:ascii="Times New Roman" w:hAnsi="Times New Roman"/>
          <w:szCs w:val="24"/>
        </w:rPr>
        <w:t>естественно-научное</w:t>
      </w:r>
      <w:proofErr w:type="spellEnd"/>
      <w:proofErr w:type="gramEnd"/>
      <w:r w:rsidRPr="003A38EE">
        <w:rPr>
          <w:rFonts w:ascii="Times New Roman" w:hAnsi="Times New Roman"/>
          <w:szCs w:val="24"/>
        </w:rPr>
        <w:t>;</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техническое;</w:t>
      </w:r>
    </w:p>
    <w:p w:rsidR="004D0A87" w:rsidRPr="003A38EE" w:rsidRDefault="001C0B96" w:rsidP="003A38EE">
      <w:pPr>
        <w:spacing w:after="0" w:line="360" w:lineRule="auto"/>
        <w:rPr>
          <w:rFonts w:ascii="Times New Roman" w:hAnsi="Times New Roman"/>
          <w:szCs w:val="24"/>
        </w:rPr>
      </w:pPr>
      <w:r w:rsidRPr="003A38EE">
        <w:rPr>
          <w:rFonts w:ascii="Times New Roman" w:hAnsi="Times New Roman"/>
          <w:szCs w:val="24"/>
        </w:rPr>
        <w:t>− художественное.</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С целью выявления состояния здоровья </w:t>
      </w:r>
      <w:proofErr w:type="gramStart"/>
      <w:r w:rsidRPr="003A38EE">
        <w:rPr>
          <w:rFonts w:ascii="Times New Roman" w:hAnsi="Times New Roman"/>
          <w:szCs w:val="24"/>
        </w:rPr>
        <w:t>обучающихся</w:t>
      </w:r>
      <w:proofErr w:type="gramEnd"/>
      <w:r w:rsidRPr="003A38EE">
        <w:rPr>
          <w:rFonts w:ascii="Times New Roman" w:hAnsi="Times New Roman"/>
          <w:szCs w:val="24"/>
        </w:rPr>
        <w:t xml:space="preserve"> проводятся ежегодные медицинские осмотры, контроль за соответствием учебной нагрузки нормам </w:t>
      </w:r>
      <w:proofErr w:type="spellStart"/>
      <w:r w:rsidRPr="003A38EE">
        <w:rPr>
          <w:rFonts w:ascii="Times New Roman" w:hAnsi="Times New Roman"/>
          <w:szCs w:val="24"/>
        </w:rPr>
        <w:t>СанПиНа</w:t>
      </w:r>
      <w:proofErr w:type="spellEnd"/>
      <w:r w:rsidRPr="003A38EE">
        <w:rPr>
          <w:rFonts w:ascii="Times New Roman" w:hAnsi="Times New Roman"/>
          <w:szCs w:val="24"/>
        </w:rPr>
        <w:t>, медико-профилактическая, физкультурно-оздоровительная работа, ежегодно заполняется паспорт здоровья, где фиксируется состояние здоровья, уровень физической подготовленности обучающихся.</w:t>
      </w:r>
    </w:p>
    <w:p w:rsidR="004D0A87" w:rsidRPr="003A38EE" w:rsidRDefault="005D522F" w:rsidP="003A38EE">
      <w:pPr>
        <w:spacing w:after="0" w:line="360" w:lineRule="auto"/>
        <w:ind w:firstLine="720"/>
        <w:jc w:val="both"/>
        <w:rPr>
          <w:rFonts w:ascii="Times New Roman" w:hAnsi="Times New Roman"/>
          <w:szCs w:val="24"/>
        </w:rPr>
      </w:pPr>
      <w:r w:rsidRPr="003A38EE">
        <w:rPr>
          <w:rFonts w:ascii="Times New Roman" w:hAnsi="Times New Roman"/>
          <w:szCs w:val="24"/>
        </w:rPr>
        <w:t xml:space="preserve">Медицинское обслуживание обучающихся обеспечивается </w:t>
      </w:r>
      <w:proofErr w:type="spellStart"/>
      <w:r w:rsidRPr="003A38EE">
        <w:rPr>
          <w:rFonts w:ascii="Times New Roman" w:hAnsi="Times New Roman"/>
          <w:szCs w:val="24"/>
        </w:rPr>
        <w:t>Курманаевской</w:t>
      </w:r>
      <w:proofErr w:type="spellEnd"/>
      <w:r w:rsidRPr="003A38EE">
        <w:rPr>
          <w:rFonts w:ascii="Times New Roman" w:hAnsi="Times New Roman"/>
          <w:szCs w:val="24"/>
        </w:rPr>
        <w:t xml:space="preserve">  ФАП, </w:t>
      </w:r>
      <w:proofErr w:type="spellStart"/>
      <w:r w:rsidRPr="003A38EE">
        <w:rPr>
          <w:rFonts w:ascii="Times New Roman" w:hAnsi="Times New Roman"/>
          <w:szCs w:val="24"/>
        </w:rPr>
        <w:t>Нурлатской</w:t>
      </w:r>
      <w:proofErr w:type="spellEnd"/>
      <w:r w:rsidRPr="003A38EE">
        <w:rPr>
          <w:rFonts w:ascii="Times New Roman" w:hAnsi="Times New Roman"/>
          <w:szCs w:val="24"/>
        </w:rPr>
        <w:t xml:space="preserve"> районной больницей, </w:t>
      </w:r>
      <w:proofErr w:type="gramStart"/>
      <w:r w:rsidRPr="003A38EE">
        <w:rPr>
          <w:rFonts w:ascii="Times New Roman" w:hAnsi="Times New Roman"/>
          <w:szCs w:val="24"/>
        </w:rPr>
        <w:t>которые</w:t>
      </w:r>
      <w:proofErr w:type="gramEnd"/>
      <w:r w:rsidRPr="003A38EE">
        <w:rPr>
          <w:rFonts w:ascii="Times New Roman" w:hAnsi="Times New Roman"/>
          <w:szCs w:val="24"/>
        </w:rPr>
        <w:t xml:space="preserve"> несут ответственность за проведение лечебно – профилактических мероприятий.</w:t>
      </w:r>
    </w:p>
    <w:p w:rsidR="004D0A87" w:rsidRPr="003A38EE" w:rsidRDefault="005D522F" w:rsidP="003A38EE">
      <w:pPr>
        <w:shd w:val="clear" w:color="auto" w:fill="FFFFFF" w:themeFill="background1"/>
        <w:spacing w:after="0" w:line="360" w:lineRule="auto"/>
        <w:jc w:val="both"/>
        <w:rPr>
          <w:rFonts w:ascii="Times New Roman" w:hAnsi="Times New Roman"/>
          <w:szCs w:val="24"/>
        </w:rPr>
      </w:pPr>
      <w:r w:rsidRPr="003A38EE">
        <w:rPr>
          <w:rFonts w:ascii="Times New Roman" w:hAnsi="Times New Roman"/>
          <w:szCs w:val="24"/>
        </w:rPr>
        <w:t xml:space="preserve">           </w:t>
      </w:r>
      <w:r w:rsidRPr="003A38EE">
        <w:rPr>
          <w:rFonts w:ascii="Times New Roman" w:hAnsi="Times New Roman"/>
          <w:szCs w:val="24"/>
          <w:shd w:val="clear" w:color="auto" w:fill="FFFFFF" w:themeFill="background1"/>
        </w:rPr>
        <w:t>Охват горячим питанием школьников составляет 100%. Также организовано дополнительное питание обучающихся 1-9 классов за счет родительских средств (по желанию родителей) и бесплатное дополнительное питание  (горячий завтрак)  за счет местных бюджетных средств обучающихся из многодетных и малообеспеченных семей (8 обучающихся).</w:t>
      </w:r>
    </w:p>
    <w:p w:rsidR="004D0A87" w:rsidRDefault="005D522F" w:rsidP="003A38EE">
      <w:pPr>
        <w:shd w:val="clear" w:color="auto" w:fill="FFFFFF" w:themeFill="background1"/>
        <w:spacing w:after="0" w:line="360" w:lineRule="auto"/>
        <w:ind w:firstLine="720"/>
        <w:jc w:val="both"/>
        <w:rPr>
          <w:rFonts w:ascii="Times New Roman" w:hAnsi="Times New Roman"/>
          <w:szCs w:val="24"/>
        </w:rPr>
      </w:pPr>
      <w:r w:rsidRPr="003A38EE">
        <w:rPr>
          <w:rFonts w:ascii="Times New Roman" w:hAnsi="Times New Roman"/>
          <w:szCs w:val="24"/>
        </w:rPr>
        <w:t xml:space="preserve"> Деятельность школьной столовой осуществляется самостоятельно. Продукты питания  приобретаются в торговых организациях при наличии сертификата качества и разрешении служб санитарно – эпидемиологического надзора.   </w:t>
      </w:r>
    </w:p>
    <w:p w:rsidR="003A38EE" w:rsidRDefault="003A38EE" w:rsidP="003A38EE">
      <w:pPr>
        <w:shd w:val="clear" w:color="auto" w:fill="FFFFFF" w:themeFill="background1"/>
        <w:spacing w:after="0" w:line="360" w:lineRule="auto"/>
        <w:ind w:firstLine="720"/>
        <w:jc w:val="both"/>
        <w:rPr>
          <w:rFonts w:ascii="Times New Roman" w:hAnsi="Times New Roman"/>
          <w:szCs w:val="24"/>
        </w:rPr>
      </w:pPr>
    </w:p>
    <w:p w:rsidR="003A38EE" w:rsidRDefault="003A38EE" w:rsidP="003A38EE">
      <w:pPr>
        <w:shd w:val="clear" w:color="auto" w:fill="FFFFFF" w:themeFill="background1"/>
        <w:spacing w:after="0" w:line="360" w:lineRule="auto"/>
        <w:ind w:firstLine="720"/>
        <w:jc w:val="both"/>
        <w:rPr>
          <w:rFonts w:ascii="Times New Roman" w:hAnsi="Times New Roman"/>
          <w:szCs w:val="24"/>
        </w:rPr>
      </w:pPr>
    </w:p>
    <w:p w:rsidR="003A38EE" w:rsidRPr="003A38EE" w:rsidRDefault="003A38EE" w:rsidP="003A38EE">
      <w:pPr>
        <w:shd w:val="clear" w:color="auto" w:fill="FFFFFF" w:themeFill="background1"/>
        <w:spacing w:after="0" w:line="360" w:lineRule="auto"/>
        <w:ind w:firstLine="720"/>
        <w:jc w:val="both"/>
        <w:rPr>
          <w:rFonts w:ascii="Times New Roman" w:hAnsi="Times New Roman"/>
          <w:szCs w:val="24"/>
        </w:rPr>
      </w:pPr>
    </w:p>
    <w:p w:rsidR="004D0A87" w:rsidRPr="003A38EE" w:rsidRDefault="004D0A87" w:rsidP="003A38EE">
      <w:pPr>
        <w:spacing w:after="0" w:line="360" w:lineRule="auto"/>
        <w:rPr>
          <w:rFonts w:ascii="Times New Roman" w:hAnsi="Times New Roman"/>
          <w:b/>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lastRenderedPageBreak/>
        <w:t>IV. Содержание и качество подготовки</w:t>
      </w:r>
    </w:p>
    <w:p w:rsidR="004D0A87" w:rsidRPr="003A38EE" w:rsidRDefault="004D0A87" w:rsidP="003A38EE">
      <w:pPr>
        <w:spacing w:after="0" w:line="360" w:lineRule="auto"/>
        <w:jc w:val="center"/>
        <w:rPr>
          <w:rFonts w:ascii="Times New Roman" w:hAnsi="Times New Roman"/>
          <w:b/>
          <w:szCs w:val="24"/>
        </w:rPr>
      </w:pPr>
    </w:p>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Статистика показателей за 2016–2019 годы</w:t>
      </w:r>
    </w:p>
    <w:tbl>
      <w:tblPr>
        <w:tblW w:w="44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0"/>
        <w:gridCol w:w="3246"/>
        <w:gridCol w:w="1692"/>
        <w:gridCol w:w="1692"/>
        <w:gridCol w:w="1606"/>
      </w:tblGrid>
      <w:tr w:rsidR="004D0A87" w:rsidRPr="003A38EE">
        <w:tc>
          <w:tcPr>
            <w:tcW w:w="458"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 </w:t>
            </w:r>
            <w:proofErr w:type="spellStart"/>
            <w:proofErr w:type="gramStart"/>
            <w:r w:rsidRPr="003A38EE">
              <w:rPr>
                <w:rFonts w:ascii="Times New Roman" w:hAnsi="Times New Roman"/>
                <w:szCs w:val="24"/>
              </w:rPr>
              <w:t>п</w:t>
            </w:r>
            <w:proofErr w:type="spellEnd"/>
            <w:proofErr w:type="gramEnd"/>
            <w:r w:rsidRPr="003A38EE">
              <w:rPr>
                <w:rFonts w:ascii="Times New Roman" w:hAnsi="Times New Roman"/>
                <w:szCs w:val="24"/>
              </w:rPr>
              <w:t>/</w:t>
            </w:r>
            <w:proofErr w:type="spellStart"/>
            <w:r w:rsidRPr="003A38EE">
              <w:rPr>
                <w:rFonts w:ascii="Times New Roman" w:hAnsi="Times New Roman"/>
                <w:szCs w:val="24"/>
              </w:rPr>
              <w:t>п</w:t>
            </w:r>
            <w:proofErr w:type="spellEnd"/>
          </w:p>
        </w:tc>
        <w:tc>
          <w:tcPr>
            <w:tcW w:w="1790"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Параметры статистики</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2016–2017</w:t>
            </w:r>
            <w:r w:rsidRPr="003A38EE">
              <w:rPr>
                <w:rFonts w:ascii="Times New Roman" w:hAnsi="Times New Roman"/>
                <w:szCs w:val="24"/>
              </w:rPr>
              <w:br/>
              <w:t xml:space="preserve"> учебный год</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2017–2018</w:t>
            </w:r>
            <w:r w:rsidRPr="003A38EE">
              <w:rPr>
                <w:rFonts w:ascii="Times New Roman" w:hAnsi="Times New Roman"/>
                <w:szCs w:val="24"/>
              </w:rPr>
              <w:br/>
              <w:t xml:space="preserve"> учебный год</w:t>
            </w:r>
          </w:p>
        </w:tc>
        <w:tc>
          <w:tcPr>
            <w:tcW w:w="886"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2018–2019</w:t>
            </w:r>
            <w:r w:rsidRPr="003A38EE">
              <w:rPr>
                <w:rFonts w:ascii="Times New Roman" w:hAnsi="Times New Roman"/>
                <w:szCs w:val="24"/>
              </w:rPr>
              <w:br/>
              <w:t xml:space="preserve"> учебный год</w:t>
            </w:r>
          </w:p>
        </w:tc>
      </w:tr>
      <w:tr w:rsidR="004D0A87" w:rsidRPr="003A38EE">
        <w:tc>
          <w:tcPr>
            <w:tcW w:w="458" w:type="pct"/>
            <w:vMerge w:val="restar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790" w:type="pct"/>
            <w:tcBorders>
              <w:bottom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Количество детей, обучавшихся на конец учебного года, в том числе:</w:t>
            </w:r>
          </w:p>
        </w:tc>
        <w:tc>
          <w:tcPr>
            <w:tcW w:w="933" w:type="pct"/>
            <w:tcBorders>
              <w:bottom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49</w:t>
            </w:r>
          </w:p>
        </w:tc>
        <w:tc>
          <w:tcPr>
            <w:tcW w:w="933" w:type="pct"/>
            <w:tcBorders>
              <w:bottom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51</w:t>
            </w:r>
          </w:p>
        </w:tc>
        <w:tc>
          <w:tcPr>
            <w:tcW w:w="886" w:type="pct"/>
            <w:tcBorders>
              <w:bottom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49</w:t>
            </w: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Borders>
              <w:top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начальная школа</w:t>
            </w:r>
          </w:p>
        </w:tc>
        <w:tc>
          <w:tcPr>
            <w:tcW w:w="933"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20</w:t>
            </w:r>
          </w:p>
        </w:tc>
        <w:tc>
          <w:tcPr>
            <w:tcW w:w="933"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21</w:t>
            </w:r>
          </w:p>
        </w:tc>
        <w:tc>
          <w:tcPr>
            <w:tcW w:w="886"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21</w:t>
            </w: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основная школа</w:t>
            </w:r>
          </w:p>
        </w:tc>
        <w:tc>
          <w:tcPr>
            <w:tcW w:w="933"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29</w:t>
            </w:r>
          </w:p>
        </w:tc>
        <w:tc>
          <w:tcPr>
            <w:tcW w:w="933"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30</w:t>
            </w:r>
          </w:p>
        </w:tc>
        <w:tc>
          <w:tcPr>
            <w:tcW w:w="886"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30</w:t>
            </w: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Borders>
              <w:bottom w:val="single" w:sz="4"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средняя школа</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886" w:type="pct"/>
            <w:tcBorders>
              <w:bottom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c>
          <w:tcPr>
            <w:tcW w:w="458" w:type="pct"/>
            <w:vMerge w:val="restar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1790" w:type="pct"/>
            <w:tcBorders>
              <w:bottom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Количество учеников, оставленных на повторное обучение:</w:t>
            </w:r>
          </w:p>
        </w:tc>
        <w:tc>
          <w:tcPr>
            <w:tcW w:w="933"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tc>
        <w:tc>
          <w:tcPr>
            <w:tcW w:w="933"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tc>
        <w:tc>
          <w:tcPr>
            <w:tcW w:w="886"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Borders>
              <w:top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начальная школа</w:t>
            </w:r>
          </w:p>
        </w:tc>
        <w:tc>
          <w:tcPr>
            <w:tcW w:w="933"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933"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886"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основная школа</w:t>
            </w:r>
          </w:p>
        </w:tc>
        <w:tc>
          <w:tcPr>
            <w:tcW w:w="933"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933" w:type="pct"/>
          </w:tcPr>
          <w:p w:rsidR="004D0A87" w:rsidRPr="003A38EE" w:rsidRDefault="004D0A87" w:rsidP="003A38EE">
            <w:pPr>
              <w:spacing w:after="0" w:line="360" w:lineRule="auto"/>
              <w:jc w:val="center"/>
              <w:rPr>
                <w:rFonts w:ascii="Times New Roman" w:hAnsi="Times New Roman"/>
                <w:szCs w:val="24"/>
              </w:rPr>
            </w:pPr>
          </w:p>
        </w:tc>
        <w:tc>
          <w:tcPr>
            <w:tcW w:w="886"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Borders>
              <w:bottom w:val="single" w:sz="4"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средняя школа</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886"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r>
      <w:tr w:rsidR="004D0A87" w:rsidRPr="003A38EE">
        <w:tc>
          <w:tcPr>
            <w:tcW w:w="458" w:type="pct"/>
            <w:vMerge w:val="restar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1790" w:type="pct"/>
            <w:tcBorders>
              <w:bottom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Не получили аттестата:</w:t>
            </w:r>
          </w:p>
        </w:tc>
        <w:tc>
          <w:tcPr>
            <w:tcW w:w="933"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tc>
        <w:tc>
          <w:tcPr>
            <w:tcW w:w="933"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tc>
        <w:tc>
          <w:tcPr>
            <w:tcW w:w="886"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Borders>
              <w:top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об основном общем образовании</w:t>
            </w:r>
          </w:p>
        </w:tc>
        <w:tc>
          <w:tcPr>
            <w:tcW w:w="933"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933"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886" w:type="pct"/>
            <w:tcBorders>
              <w:top w:val="none" w:sz="0"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r>
      <w:tr w:rsidR="004D0A87" w:rsidRPr="003A38EE">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Borders>
              <w:bottom w:val="single" w:sz="4"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w:t>
            </w:r>
            <w:proofErr w:type="gramStart"/>
            <w:r w:rsidRPr="003A38EE">
              <w:rPr>
                <w:rFonts w:ascii="Times New Roman" w:hAnsi="Times New Roman"/>
                <w:szCs w:val="24"/>
              </w:rPr>
              <w:t>среднем</w:t>
            </w:r>
            <w:proofErr w:type="gramEnd"/>
            <w:r w:rsidRPr="003A38EE">
              <w:rPr>
                <w:rFonts w:ascii="Times New Roman" w:hAnsi="Times New Roman"/>
                <w:szCs w:val="24"/>
              </w:rPr>
              <w:t xml:space="preserve"> общем образовании</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933"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886" w:type="pct"/>
            <w:tcBorders>
              <w:bottom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r>
      <w:tr w:rsidR="004D0A87" w:rsidRPr="003A38EE">
        <w:tc>
          <w:tcPr>
            <w:tcW w:w="458" w:type="pct"/>
            <w:vMerge w:val="restar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1790" w:type="pct"/>
            <w:tcBorders>
              <w:bottom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Окончили школу с аттестатом особого образца:</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аттестат обычного образца</w:t>
            </w:r>
          </w:p>
        </w:tc>
        <w:tc>
          <w:tcPr>
            <w:tcW w:w="933"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p w:rsidR="004D0A87" w:rsidRPr="003A38EE" w:rsidRDefault="004D0A87" w:rsidP="003A38EE">
            <w:pPr>
              <w:spacing w:after="0" w:line="360" w:lineRule="auto"/>
              <w:jc w:val="center"/>
              <w:rPr>
                <w:rFonts w:ascii="Times New Roman" w:hAnsi="Times New Roman"/>
                <w:szCs w:val="24"/>
              </w:rPr>
            </w:pPr>
          </w:p>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933" w:type="pct"/>
            <w:tcBorders>
              <w:bottom w:val="none" w:sz="0" w:space="0" w:color="000000"/>
            </w:tcBorders>
          </w:tcPr>
          <w:p w:rsidR="004D0A87" w:rsidRPr="003A38EE" w:rsidRDefault="004D0A87" w:rsidP="003A38EE">
            <w:pPr>
              <w:spacing w:after="0" w:line="360" w:lineRule="auto"/>
              <w:rPr>
                <w:rFonts w:ascii="Times New Roman" w:hAnsi="Times New Roman"/>
                <w:szCs w:val="24"/>
              </w:rPr>
            </w:pP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2</w:t>
            </w:r>
          </w:p>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886" w:type="pct"/>
            <w:tcBorders>
              <w:bottom w:val="none" w:sz="0" w:space="0" w:color="000000"/>
            </w:tcBorders>
          </w:tcPr>
          <w:p w:rsidR="004D0A87" w:rsidRPr="003A38EE" w:rsidRDefault="004D0A87" w:rsidP="003A38EE">
            <w:pPr>
              <w:spacing w:after="0" w:line="360" w:lineRule="auto"/>
              <w:jc w:val="center"/>
              <w:rPr>
                <w:rFonts w:ascii="Times New Roman" w:hAnsi="Times New Roman"/>
                <w:szCs w:val="24"/>
              </w:rPr>
            </w:pPr>
          </w:p>
          <w:p w:rsidR="004D0A87" w:rsidRPr="003A38EE" w:rsidRDefault="004D0A87" w:rsidP="003A38EE">
            <w:pPr>
              <w:spacing w:after="0" w:line="360" w:lineRule="auto"/>
              <w:jc w:val="center"/>
              <w:rPr>
                <w:rFonts w:ascii="Times New Roman" w:hAnsi="Times New Roman"/>
                <w:szCs w:val="24"/>
              </w:rPr>
            </w:pP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4</w:t>
            </w:r>
          </w:p>
        </w:tc>
      </w:tr>
      <w:tr w:rsidR="004D0A87" w:rsidRPr="003A38EE">
        <w:trPr>
          <w:trHeight w:val="251"/>
        </w:trPr>
        <w:tc>
          <w:tcPr>
            <w:tcW w:w="458" w:type="pct"/>
            <w:vMerge/>
          </w:tcPr>
          <w:p w:rsidR="004D0A87" w:rsidRPr="003A38EE" w:rsidRDefault="004D0A87" w:rsidP="003A38EE">
            <w:pPr>
              <w:spacing w:after="0" w:line="360" w:lineRule="auto"/>
              <w:jc w:val="center"/>
              <w:rPr>
                <w:rFonts w:ascii="Times New Roman" w:hAnsi="Times New Roman"/>
                <w:szCs w:val="24"/>
              </w:rPr>
            </w:pPr>
          </w:p>
        </w:tc>
        <w:tc>
          <w:tcPr>
            <w:tcW w:w="1790" w:type="pct"/>
            <w:tcBorders>
              <w:top w:val="none" w:sz="0" w:space="0" w:color="000000"/>
            </w:tcBorders>
          </w:tcPr>
          <w:p w:rsidR="004D0A87" w:rsidRPr="003A38EE" w:rsidRDefault="004D0A87" w:rsidP="003A38EE">
            <w:pPr>
              <w:spacing w:after="0" w:line="360" w:lineRule="auto"/>
              <w:rPr>
                <w:rFonts w:ascii="Times New Roman" w:hAnsi="Times New Roman"/>
                <w:szCs w:val="24"/>
              </w:rPr>
            </w:pPr>
          </w:p>
        </w:tc>
        <w:tc>
          <w:tcPr>
            <w:tcW w:w="933" w:type="pct"/>
            <w:tcBorders>
              <w:top w:val="none" w:sz="0" w:space="0" w:color="000000"/>
            </w:tcBorders>
          </w:tcPr>
          <w:p w:rsidR="004D0A87" w:rsidRPr="003A38EE" w:rsidRDefault="004D0A87" w:rsidP="003A38EE">
            <w:pPr>
              <w:spacing w:after="0" w:line="360" w:lineRule="auto"/>
              <w:jc w:val="center"/>
              <w:rPr>
                <w:rFonts w:ascii="Times New Roman" w:hAnsi="Times New Roman"/>
                <w:szCs w:val="24"/>
              </w:rPr>
            </w:pPr>
          </w:p>
        </w:tc>
        <w:tc>
          <w:tcPr>
            <w:tcW w:w="933" w:type="pct"/>
            <w:tcBorders>
              <w:top w:val="none" w:sz="0" w:space="0" w:color="000000"/>
            </w:tcBorders>
          </w:tcPr>
          <w:p w:rsidR="004D0A87" w:rsidRPr="003A38EE" w:rsidRDefault="004D0A87" w:rsidP="003A38EE">
            <w:pPr>
              <w:spacing w:after="0" w:line="360" w:lineRule="auto"/>
              <w:jc w:val="center"/>
              <w:rPr>
                <w:rFonts w:ascii="Times New Roman" w:hAnsi="Times New Roman"/>
                <w:szCs w:val="24"/>
              </w:rPr>
            </w:pPr>
          </w:p>
        </w:tc>
        <w:tc>
          <w:tcPr>
            <w:tcW w:w="886" w:type="pct"/>
            <w:tcBorders>
              <w:top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w:t>
            </w:r>
          </w:p>
        </w:tc>
      </w:tr>
    </w:tbl>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растет количество обучающихся Школы.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Профильного и углубленного обучения в Школе нет.</w:t>
      </w:r>
    </w:p>
    <w:p w:rsidR="004D0A87" w:rsidRPr="003A38EE" w:rsidRDefault="004D0A87" w:rsidP="003A38EE">
      <w:pPr>
        <w:spacing w:after="0" w:line="360" w:lineRule="auto"/>
        <w:jc w:val="center"/>
        <w:rPr>
          <w:rFonts w:ascii="Times New Roman" w:hAnsi="Times New Roman"/>
          <w:szCs w:val="24"/>
        </w:rPr>
      </w:pPr>
    </w:p>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Краткий анализ динамики результатов успеваемости и качества знаний</w:t>
      </w:r>
    </w:p>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rPr>
        <w:t>Результаты освоения учащимися программ начального общего образования по показателю «успеваемость» в 2019 учебном году</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7"/>
        <w:gridCol w:w="808"/>
        <w:gridCol w:w="696"/>
        <w:gridCol w:w="576"/>
        <w:gridCol w:w="1308"/>
        <w:gridCol w:w="456"/>
        <w:gridCol w:w="1308"/>
        <w:gridCol w:w="456"/>
        <w:gridCol w:w="696"/>
        <w:gridCol w:w="456"/>
        <w:gridCol w:w="696"/>
        <w:gridCol w:w="456"/>
        <w:gridCol w:w="966"/>
        <w:gridCol w:w="495"/>
      </w:tblGrid>
      <w:tr w:rsidR="004D0A87" w:rsidRPr="003A38EE">
        <w:trPr>
          <w:trHeight w:val="240"/>
        </w:trPr>
        <w:tc>
          <w:tcPr>
            <w:tcW w:w="448" w:type="pct"/>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Классы</w:t>
            </w:r>
          </w:p>
        </w:tc>
        <w:tc>
          <w:tcPr>
            <w:tcW w:w="331" w:type="pct"/>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 xml:space="preserve">Всего </w:t>
            </w:r>
            <w:proofErr w:type="spellStart"/>
            <w:r w:rsidRPr="003A38EE">
              <w:rPr>
                <w:rFonts w:ascii="Times New Roman" w:hAnsi="Times New Roman"/>
                <w:color w:val="000000"/>
                <w:szCs w:val="24"/>
              </w:rPr>
              <w:t>обуч-ся</w:t>
            </w:r>
            <w:proofErr w:type="spellEnd"/>
          </w:p>
        </w:tc>
        <w:tc>
          <w:tcPr>
            <w:tcW w:w="728"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Из них успевают</w:t>
            </w:r>
          </w:p>
        </w:tc>
        <w:tc>
          <w:tcPr>
            <w:tcW w:w="728"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Окончили год</w:t>
            </w:r>
          </w:p>
        </w:tc>
        <w:tc>
          <w:tcPr>
            <w:tcW w:w="730"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Окончили год</w:t>
            </w:r>
          </w:p>
        </w:tc>
        <w:tc>
          <w:tcPr>
            <w:tcW w:w="1324" w:type="pct"/>
            <w:gridSpan w:val="4"/>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Не успевают</w:t>
            </w:r>
          </w:p>
        </w:tc>
        <w:tc>
          <w:tcPr>
            <w:tcW w:w="703"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Переведены условно</w:t>
            </w:r>
          </w:p>
        </w:tc>
      </w:tr>
      <w:tr w:rsidR="004D0A87" w:rsidRPr="003A38EE">
        <w:trPr>
          <w:trHeight w:val="137"/>
        </w:trPr>
        <w:tc>
          <w:tcPr>
            <w:tcW w:w="448"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c>
          <w:tcPr>
            <w:tcW w:w="331"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c>
          <w:tcPr>
            <w:tcW w:w="728"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c>
          <w:tcPr>
            <w:tcW w:w="728"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c>
          <w:tcPr>
            <w:tcW w:w="730"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c>
          <w:tcPr>
            <w:tcW w:w="662" w:type="pct"/>
            <w:gridSpan w:val="2"/>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Всего</w:t>
            </w:r>
          </w:p>
        </w:tc>
        <w:tc>
          <w:tcPr>
            <w:tcW w:w="662" w:type="pct"/>
            <w:gridSpan w:val="2"/>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 xml:space="preserve">Из них </w:t>
            </w:r>
            <w:proofErr w:type="spellStart"/>
            <w:r w:rsidRPr="003A38EE">
              <w:rPr>
                <w:rFonts w:ascii="Times New Roman" w:hAnsi="Times New Roman"/>
                <w:color w:val="000000"/>
                <w:szCs w:val="24"/>
              </w:rPr>
              <w:t>н</w:t>
            </w:r>
            <w:proofErr w:type="spellEnd"/>
            <w:r w:rsidRPr="003A38EE">
              <w:rPr>
                <w:rFonts w:ascii="Times New Roman" w:hAnsi="Times New Roman"/>
                <w:color w:val="000000"/>
                <w:szCs w:val="24"/>
              </w:rPr>
              <w:t>/а</w:t>
            </w:r>
          </w:p>
        </w:tc>
        <w:tc>
          <w:tcPr>
            <w:tcW w:w="703"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r>
      <w:tr w:rsidR="004D0A87" w:rsidRPr="003A38EE">
        <w:trPr>
          <w:trHeight w:val="1643"/>
        </w:trPr>
        <w:tc>
          <w:tcPr>
            <w:tcW w:w="448"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c>
          <w:tcPr>
            <w:tcW w:w="331"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color w:val="000000"/>
                <w:szCs w:val="24"/>
              </w:rPr>
            </w:pP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Кол-во</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w:t>
            </w:r>
          </w:p>
        </w:tc>
        <w:tc>
          <w:tcPr>
            <w:tcW w:w="42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С отметками «4» и «5»</w:t>
            </w:r>
          </w:p>
        </w:tc>
        <w:tc>
          <w:tcPr>
            <w:tcW w:w="30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С отметками «5»</w:t>
            </w:r>
          </w:p>
        </w:tc>
        <w:tc>
          <w:tcPr>
            <w:tcW w:w="332"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w:t>
            </w:r>
          </w:p>
        </w:tc>
        <w:tc>
          <w:tcPr>
            <w:tcW w:w="35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Кол-во</w:t>
            </w:r>
          </w:p>
        </w:tc>
        <w:tc>
          <w:tcPr>
            <w:tcW w:w="31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w:t>
            </w:r>
          </w:p>
        </w:tc>
        <w:tc>
          <w:tcPr>
            <w:tcW w:w="37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Кол-во</w:t>
            </w:r>
          </w:p>
        </w:tc>
        <w:tc>
          <w:tcPr>
            <w:tcW w:w="28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w:t>
            </w:r>
          </w:p>
        </w:tc>
        <w:tc>
          <w:tcPr>
            <w:tcW w:w="470"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Кол-во</w:t>
            </w:r>
          </w:p>
        </w:tc>
        <w:tc>
          <w:tcPr>
            <w:tcW w:w="24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w:t>
            </w:r>
          </w:p>
        </w:tc>
      </w:tr>
      <w:tr w:rsidR="004D0A87" w:rsidRPr="003A38EE">
        <w:tc>
          <w:tcPr>
            <w:tcW w:w="4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2</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3</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3</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100</w:t>
            </w:r>
          </w:p>
        </w:tc>
        <w:tc>
          <w:tcPr>
            <w:tcW w:w="42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30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33</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332"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33</w:t>
            </w:r>
          </w:p>
        </w:tc>
        <w:tc>
          <w:tcPr>
            <w:tcW w:w="35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31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37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28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470"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24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r>
      <w:tr w:rsidR="004D0A87" w:rsidRPr="003A38EE">
        <w:tc>
          <w:tcPr>
            <w:tcW w:w="4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3</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8</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7</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88</w:t>
            </w:r>
          </w:p>
        </w:tc>
        <w:tc>
          <w:tcPr>
            <w:tcW w:w="42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5</w:t>
            </w:r>
          </w:p>
        </w:tc>
        <w:tc>
          <w:tcPr>
            <w:tcW w:w="30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63</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332"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13</w:t>
            </w:r>
          </w:p>
        </w:tc>
        <w:tc>
          <w:tcPr>
            <w:tcW w:w="35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31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13</w:t>
            </w:r>
          </w:p>
        </w:tc>
        <w:tc>
          <w:tcPr>
            <w:tcW w:w="37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28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13</w:t>
            </w:r>
          </w:p>
        </w:tc>
        <w:tc>
          <w:tcPr>
            <w:tcW w:w="470"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24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13</w:t>
            </w:r>
          </w:p>
        </w:tc>
      </w:tr>
      <w:tr w:rsidR="004D0A87" w:rsidRPr="003A38EE">
        <w:tc>
          <w:tcPr>
            <w:tcW w:w="4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4</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4</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4</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100</w:t>
            </w:r>
          </w:p>
        </w:tc>
        <w:tc>
          <w:tcPr>
            <w:tcW w:w="42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30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25</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332"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35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31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37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28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470"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c>
          <w:tcPr>
            <w:tcW w:w="24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0</w:t>
            </w:r>
          </w:p>
        </w:tc>
      </w:tr>
      <w:tr w:rsidR="004D0A87" w:rsidRPr="003A38EE">
        <w:tc>
          <w:tcPr>
            <w:tcW w:w="4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Итого</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15</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14</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93</w:t>
            </w:r>
          </w:p>
        </w:tc>
        <w:tc>
          <w:tcPr>
            <w:tcW w:w="42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7</w:t>
            </w:r>
          </w:p>
        </w:tc>
        <w:tc>
          <w:tcPr>
            <w:tcW w:w="30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47</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2</w:t>
            </w:r>
          </w:p>
        </w:tc>
        <w:tc>
          <w:tcPr>
            <w:tcW w:w="332"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13</w:t>
            </w:r>
          </w:p>
        </w:tc>
        <w:tc>
          <w:tcPr>
            <w:tcW w:w="35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31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7</w:t>
            </w:r>
          </w:p>
        </w:tc>
        <w:tc>
          <w:tcPr>
            <w:tcW w:w="37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28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7</w:t>
            </w:r>
          </w:p>
        </w:tc>
        <w:tc>
          <w:tcPr>
            <w:tcW w:w="470"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1</w:t>
            </w:r>
          </w:p>
        </w:tc>
        <w:tc>
          <w:tcPr>
            <w:tcW w:w="24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color w:val="000000"/>
                <w:szCs w:val="24"/>
              </w:rPr>
            </w:pPr>
            <w:r w:rsidRPr="003A38EE">
              <w:rPr>
                <w:rFonts w:ascii="Times New Roman" w:hAnsi="Times New Roman"/>
                <w:color w:val="000000"/>
                <w:szCs w:val="24"/>
              </w:rPr>
              <w:t>7</w:t>
            </w:r>
          </w:p>
        </w:tc>
      </w:tr>
    </w:tbl>
    <w:p w:rsidR="004D0A87" w:rsidRPr="003A38EE" w:rsidRDefault="005D522F" w:rsidP="003A38EE">
      <w:pPr>
        <w:spacing w:after="0" w:line="360" w:lineRule="auto"/>
        <w:jc w:val="both"/>
        <w:rPr>
          <w:rFonts w:ascii="Times New Roman" w:hAnsi="Times New Roman"/>
          <w:color w:val="000000"/>
          <w:szCs w:val="24"/>
          <w:shd w:val="clear" w:color="auto" w:fill="FFFF00"/>
        </w:rPr>
      </w:pPr>
      <w:r w:rsidRPr="003A38EE">
        <w:rPr>
          <w:rFonts w:ascii="Times New Roman" w:hAnsi="Times New Roman"/>
          <w:color w:val="000000"/>
          <w:szCs w:val="24"/>
          <w:shd w:val="clear" w:color="auto" w:fill="FFFF00"/>
        </w:rPr>
        <w:t xml:space="preserve">     </w:t>
      </w:r>
    </w:p>
    <w:p w:rsidR="004D0A87" w:rsidRPr="003A38EE" w:rsidRDefault="005D522F" w:rsidP="003A38EE">
      <w:pPr>
        <w:spacing w:after="0" w:line="360" w:lineRule="auto"/>
        <w:jc w:val="both"/>
        <w:rPr>
          <w:rFonts w:ascii="Times New Roman" w:hAnsi="Times New Roman"/>
          <w:color w:val="000000"/>
          <w:szCs w:val="24"/>
        </w:rPr>
      </w:pPr>
      <w:r w:rsidRPr="003A38EE">
        <w:rPr>
          <w:rFonts w:ascii="Times New Roman" w:hAnsi="Times New Roman"/>
          <w:color w:val="000000"/>
          <w:szCs w:val="24"/>
        </w:rPr>
        <w:t xml:space="preserve">  </w:t>
      </w:r>
      <w:r w:rsidRPr="003A38EE">
        <w:rPr>
          <w:rFonts w:ascii="Times New Roman" w:hAnsi="Times New Roman"/>
          <w:color w:val="000000"/>
          <w:szCs w:val="24"/>
        </w:rPr>
        <w:tab/>
        <w:t xml:space="preserve"> Если сравнить результаты освоения обучающимися программ начального общего образования по показателю «успеваемость» в 2019 году с результатами освоения учащимися программ начального общего образования по показателю «успеваемость» в 2018 году, то можно отметить, что процент учащихся, окончивших на «4» и «5», повысился  на 10 процентов  (в 2018 был 50 %), процент учащихся.</w:t>
      </w:r>
    </w:p>
    <w:p w:rsidR="004D0A87" w:rsidRPr="003A38EE" w:rsidRDefault="004D0A87" w:rsidP="003A38EE">
      <w:pPr>
        <w:spacing w:after="0" w:line="360" w:lineRule="auto"/>
        <w:jc w:val="both"/>
        <w:rPr>
          <w:rFonts w:ascii="Times New Roman" w:hAnsi="Times New Roman"/>
          <w:color w:val="000000"/>
          <w:szCs w:val="24"/>
          <w:shd w:val="clear" w:color="auto" w:fill="FFFF00"/>
        </w:rPr>
      </w:pPr>
    </w:p>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Результаты освоения учащимися программ основного общего образования по показателю «успеваемость» в 2019 году</w:t>
      </w:r>
    </w:p>
    <w:p w:rsidR="004D0A87" w:rsidRPr="003A38EE" w:rsidRDefault="004D0A87" w:rsidP="003A38EE">
      <w:pPr>
        <w:spacing w:after="0" w:line="360" w:lineRule="auto"/>
        <w:jc w:val="center"/>
        <w:rPr>
          <w:rFonts w:ascii="Times New Roman" w:hAnsi="Times New Roman"/>
          <w:szCs w:val="24"/>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7"/>
        <w:gridCol w:w="808"/>
        <w:gridCol w:w="696"/>
        <w:gridCol w:w="576"/>
        <w:gridCol w:w="1308"/>
        <w:gridCol w:w="456"/>
        <w:gridCol w:w="1308"/>
        <w:gridCol w:w="416"/>
        <w:gridCol w:w="696"/>
        <w:gridCol w:w="456"/>
        <w:gridCol w:w="696"/>
        <w:gridCol w:w="456"/>
        <w:gridCol w:w="953"/>
        <w:gridCol w:w="508"/>
      </w:tblGrid>
      <w:tr w:rsidR="004D0A87" w:rsidRPr="003A38EE">
        <w:trPr>
          <w:trHeight w:val="225"/>
        </w:trPr>
        <w:tc>
          <w:tcPr>
            <w:tcW w:w="447" w:type="pct"/>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Классы</w:t>
            </w:r>
          </w:p>
        </w:tc>
        <w:tc>
          <w:tcPr>
            <w:tcW w:w="397" w:type="pct"/>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Всего </w:t>
            </w:r>
            <w:r w:rsidRPr="003A38EE">
              <w:rPr>
                <w:rFonts w:ascii="Times New Roman" w:hAnsi="Times New Roman"/>
                <w:szCs w:val="24"/>
              </w:rPr>
              <w:br/>
            </w:r>
            <w:proofErr w:type="spellStart"/>
            <w:r w:rsidRPr="003A38EE">
              <w:rPr>
                <w:rFonts w:ascii="Times New Roman" w:hAnsi="Times New Roman"/>
                <w:szCs w:val="24"/>
              </w:rPr>
              <w:t>обуч-ся</w:t>
            </w:r>
            <w:proofErr w:type="spellEnd"/>
          </w:p>
        </w:tc>
        <w:tc>
          <w:tcPr>
            <w:tcW w:w="662"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Из них </w:t>
            </w:r>
            <w:r w:rsidRPr="003A38EE">
              <w:rPr>
                <w:rFonts w:ascii="Times New Roman" w:hAnsi="Times New Roman"/>
                <w:szCs w:val="24"/>
              </w:rPr>
              <w:br/>
              <w:t>успевают</w:t>
            </w:r>
          </w:p>
        </w:tc>
        <w:tc>
          <w:tcPr>
            <w:tcW w:w="728"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Окончили </w:t>
            </w:r>
            <w:r w:rsidRPr="003A38EE">
              <w:rPr>
                <w:rFonts w:ascii="Times New Roman" w:hAnsi="Times New Roman"/>
                <w:szCs w:val="24"/>
              </w:rPr>
              <w:br/>
              <w:t>год</w:t>
            </w:r>
          </w:p>
        </w:tc>
        <w:tc>
          <w:tcPr>
            <w:tcW w:w="729"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Окончили </w:t>
            </w:r>
            <w:r w:rsidRPr="003A38EE">
              <w:rPr>
                <w:rFonts w:ascii="Times New Roman" w:hAnsi="Times New Roman"/>
                <w:szCs w:val="24"/>
              </w:rPr>
              <w:br/>
              <w:t>год</w:t>
            </w:r>
          </w:p>
        </w:tc>
        <w:tc>
          <w:tcPr>
            <w:tcW w:w="1325" w:type="pct"/>
            <w:gridSpan w:val="4"/>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Не успевают</w:t>
            </w:r>
          </w:p>
        </w:tc>
        <w:tc>
          <w:tcPr>
            <w:tcW w:w="712" w:type="pct"/>
            <w:gridSpan w:val="2"/>
            <w:vMerge w:val="restar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Переведены </w:t>
            </w:r>
            <w:r w:rsidRPr="003A38EE">
              <w:rPr>
                <w:rFonts w:ascii="Times New Roman" w:hAnsi="Times New Roman"/>
                <w:szCs w:val="24"/>
              </w:rPr>
              <w:br/>
              <w:t>условно</w:t>
            </w:r>
          </w:p>
        </w:tc>
      </w:tr>
      <w:tr w:rsidR="004D0A87" w:rsidRPr="003A38EE">
        <w:trPr>
          <w:trHeight w:val="225"/>
        </w:trPr>
        <w:tc>
          <w:tcPr>
            <w:tcW w:w="447"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397"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662"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728"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729"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662" w:type="pct"/>
            <w:gridSpan w:val="2"/>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Всего</w:t>
            </w:r>
          </w:p>
        </w:tc>
        <w:tc>
          <w:tcPr>
            <w:tcW w:w="663" w:type="pct"/>
            <w:gridSpan w:val="2"/>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Из них </w:t>
            </w:r>
            <w:proofErr w:type="spellStart"/>
            <w:r w:rsidRPr="003A38EE">
              <w:rPr>
                <w:rFonts w:ascii="Times New Roman" w:hAnsi="Times New Roman"/>
                <w:szCs w:val="24"/>
              </w:rPr>
              <w:t>н</w:t>
            </w:r>
            <w:proofErr w:type="spellEnd"/>
            <w:r w:rsidRPr="003A38EE">
              <w:rPr>
                <w:rFonts w:ascii="Times New Roman" w:hAnsi="Times New Roman"/>
                <w:szCs w:val="24"/>
              </w:rPr>
              <w:t>/а</w:t>
            </w:r>
          </w:p>
        </w:tc>
        <w:tc>
          <w:tcPr>
            <w:tcW w:w="712" w:type="pct"/>
            <w:gridSpan w:val="2"/>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906"/>
        </w:trPr>
        <w:tc>
          <w:tcPr>
            <w:tcW w:w="447"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397" w:type="pct"/>
            <w:vMerge/>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Кол-во</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С отметками «4» и «5»</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С отметками «5»</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Кол-во</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Кол-во</w:t>
            </w:r>
          </w:p>
        </w:tc>
        <w:tc>
          <w:tcPr>
            <w:tcW w:w="26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c>
          <w:tcPr>
            <w:tcW w:w="464"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Кол-во</w:t>
            </w:r>
          </w:p>
        </w:tc>
        <w:tc>
          <w:tcPr>
            <w:tcW w:w="2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w:t>
            </w:r>
          </w:p>
        </w:tc>
      </w:tr>
      <w:tr w:rsidR="004D0A87" w:rsidRPr="003A38EE">
        <w:tc>
          <w:tcPr>
            <w:tcW w:w="44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5</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17</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6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464"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tc>
          <w:tcPr>
            <w:tcW w:w="44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9</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9</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67</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6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464"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tc>
          <w:tcPr>
            <w:tcW w:w="44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7</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8</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8</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38</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6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464"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tc>
          <w:tcPr>
            <w:tcW w:w="44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8</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33</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66</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26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66</w:t>
            </w:r>
          </w:p>
        </w:tc>
        <w:tc>
          <w:tcPr>
            <w:tcW w:w="464"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2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66</w:t>
            </w:r>
          </w:p>
        </w:tc>
      </w:tr>
      <w:tr w:rsidR="004D0A87" w:rsidRPr="003A38EE">
        <w:tc>
          <w:tcPr>
            <w:tcW w:w="44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9</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25</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6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464"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2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tc>
          <w:tcPr>
            <w:tcW w:w="44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Итого</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28</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93</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11</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37</w:t>
            </w:r>
          </w:p>
        </w:tc>
        <w:tc>
          <w:tcPr>
            <w:tcW w:w="39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331"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7</w:t>
            </w:r>
          </w:p>
        </w:tc>
        <w:tc>
          <w:tcPr>
            <w:tcW w:w="397"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266"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7</w:t>
            </w:r>
          </w:p>
        </w:tc>
        <w:tc>
          <w:tcPr>
            <w:tcW w:w="464"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248" w:type="pct"/>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7</w:t>
            </w:r>
          </w:p>
        </w:tc>
      </w:tr>
    </w:tbl>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00"/>
        </w:rPr>
        <w:t xml:space="preserve">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Если сравнить результаты освоения обучающимися программ основного общего образования по показателю «успеваемость» в 2019 году с результатами освоения учащимися программ основного общего образования по показателю «успеваемость» в 2018 году, то можно отметить, что процент учащихся, окончивших на «4» и «5», понизился на 23%  процентов  (в 2018 был 60 %), процент учащихся</w:t>
      </w:r>
    </w:p>
    <w:p w:rsidR="004D0A87" w:rsidRPr="003A38EE" w:rsidRDefault="004D0A87" w:rsidP="003A38EE">
      <w:pPr>
        <w:spacing w:after="0" w:line="360" w:lineRule="auto"/>
        <w:rPr>
          <w:rFonts w:ascii="Times New Roman" w:hAnsi="Times New Roman"/>
          <w:b/>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Результаты сдачи ОГЭ  2018 года в сравнении с прошлыми учебными годами</w:t>
      </w:r>
    </w:p>
    <w:p w:rsidR="004D0A87" w:rsidRPr="003A38EE" w:rsidRDefault="004D0A87" w:rsidP="003A38EE">
      <w:pPr>
        <w:spacing w:after="0" w:line="360" w:lineRule="auto"/>
        <w:jc w:val="center"/>
        <w:rPr>
          <w:rFonts w:ascii="Times New Roman" w:hAnsi="Times New Roman"/>
          <w:b/>
          <w:szCs w:val="24"/>
        </w:rPr>
      </w:pPr>
    </w:p>
    <w:tbl>
      <w:tblPr>
        <w:tblW w:w="9518" w:type="dxa"/>
        <w:jc w:val="center"/>
        <w:tblInd w:w="2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53"/>
        <w:gridCol w:w="1693"/>
        <w:gridCol w:w="1382"/>
        <w:gridCol w:w="701"/>
        <w:gridCol w:w="695"/>
        <w:gridCol w:w="809"/>
        <w:gridCol w:w="857"/>
        <w:gridCol w:w="1196"/>
        <w:gridCol w:w="1132"/>
      </w:tblGrid>
      <w:tr w:rsidR="004D0A87" w:rsidRPr="003A38EE">
        <w:trPr>
          <w:jc w:val="center"/>
        </w:trPr>
        <w:tc>
          <w:tcPr>
            <w:tcW w:w="10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Год</w:t>
            </w:r>
          </w:p>
        </w:tc>
        <w:tc>
          <w:tcPr>
            <w:tcW w:w="170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Кол-во выпускников на конец учебного года</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  Кол-во участников ГИА-9</w:t>
            </w:r>
          </w:p>
        </w:tc>
        <w:tc>
          <w:tcPr>
            <w:tcW w:w="709" w:type="dxa"/>
          </w:tcPr>
          <w:p w:rsidR="004D0A87" w:rsidRPr="003A38EE" w:rsidRDefault="004D0A87" w:rsidP="003A38EE">
            <w:pPr>
              <w:spacing w:after="0" w:line="360" w:lineRule="auto"/>
              <w:jc w:val="center"/>
              <w:rPr>
                <w:rFonts w:ascii="Times New Roman" w:hAnsi="Times New Roman"/>
                <w:szCs w:val="24"/>
              </w:rPr>
            </w:pPr>
          </w:p>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709" w:type="dxa"/>
          </w:tcPr>
          <w:p w:rsidR="004D0A87" w:rsidRPr="003A38EE" w:rsidRDefault="004D0A87" w:rsidP="003A38EE">
            <w:pPr>
              <w:spacing w:after="0" w:line="360" w:lineRule="auto"/>
              <w:ind w:hanging="108"/>
              <w:jc w:val="center"/>
              <w:rPr>
                <w:rFonts w:ascii="Times New Roman" w:hAnsi="Times New Roman"/>
                <w:szCs w:val="24"/>
              </w:rPr>
            </w:pPr>
          </w:p>
          <w:p w:rsidR="004D0A87" w:rsidRPr="003A38EE" w:rsidRDefault="005D522F" w:rsidP="003A38EE">
            <w:pPr>
              <w:spacing w:after="0" w:line="360" w:lineRule="auto"/>
              <w:ind w:hanging="108"/>
              <w:jc w:val="center"/>
              <w:rPr>
                <w:rFonts w:ascii="Times New Roman" w:hAnsi="Times New Roman"/>
                <w:szCs w:val="24"/>
              </w:rPr>
            </w:pPr>
            <w:r w:rsidRPr="003A38EE">
              <w:rPr>
                <w:rFonts w:ascii="Times New Roman" w:hAnsi="Times New Roman"/>
                <w:szCs w:val="24"/>
              </w:rPr>
              <w:t xml:space="preserve"> «3»</w:t>
            </w:r>
          </w:p>
        </w:tc>
        <w:tc>
          <w:tcPr>
            <w:tcW w:w="830" w:type="dxa"/>
          </w:tcPr>
          <w:p w:rsidR="004D0A87" w:rsidRPr="003A38EE" w:rsidRDefault="004D0A87" w:rsidP="003A38EE">
            <w:pPr>
              <w:spacing w:after="0" w:line="360" w:lineRule="auto"/>
              <w:jc w:val="center"/>
              <w:rPr>
                <w:rFonts w:ascii="Times New Roman" w:hAnsi="Times New Roman"/>
                <w:szCs w:val="24"/>
              </w:rPr>
            </w:pPr>
          </w:p>
          <w:p w:rsidR="004D0A87" w:rsidRPr="003A38EE" w:rsidRDefault="005D522F" w:rsidP="003A38EE">
            <w:pPr>
              <w:spacing w:after="0" w:line="360" w:lineRule="auto"/>
              <w:ind w:hanging="108"/>
              <w:jc w:val="center"/>
              <w:rPr>
                <w:rFonts w:ascii="Times New Roman" w:hAnsi="Times New Roman"/>
                <w:szCs w:val="24"/>
              </w:rPr>
            </w:pPr>
            <w:r w:rsidRPr="003A38EE">
              <w:rPr>
                <w:rFonts w:ascii="Times New Roman" w:hAnsi="Times New Roman"/>
                <w:szCs w:val="24"/>
              </w:rPr>
              <w:t xml:space="preserve"> «4»</w:t>
            </w:r>
          </w:p>
        </w:tc>
        <w:tc>
          <w:tcPr>
            <w:tcW w:w="881" w:type="dxa"/>
          </w:tcPr>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 xml:space="preserve"> </w:t>
            </w:r>
          </w:p>
          <w:p w:rsidR="004D0A87" w:rsidRPr="003A38EE" w:rsidRDefault="005D522F" w:rsidP="003A38EE">
            <w:pPr>
              <w:spacing w:after="0" w:line="360" w:lineRule="auto"/>
              <w:ind w:hanging="108"/>
              <w:jc w:val="center"/>
              <w:rPr>
                <w:rFonts w:ascii="Times New Roman" w:hAnsi="Times New Roman"/>
                <w:szCs w:val="24"/>
              </w:rPr>
            </w:pPr>
            <w:r w:rsidRPr="003A38EE">
              <w:rPr>
                <w:rFonts w:ascii="Times New Roman" w:hAnsi="Times New Roman"/>
                <w:szCs w:val="24"/>
              </w:rPr>
              <w:t xml:space="preserve"> «5»</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Средняя оценка</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 xml:space="preserve">% качества </w:t>
            </w:r>
          </w:p>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по итогам ОГЭ</w:t>
            </w:r>
          </w:p>
        </w:tc>
      </w:tr>
      <w:tr w:rsidR="004D0A87" w:rsidRPr="003A38EE">
        <w:trPr>
          <w:jc w:val="center"/>
        </w:trPr>
        <w:tc>
          <w:tcPr>
            <w:tcW w:w="9518" w:type="dxa"/>
            <w:gridSpan w:val="9"/>
          </w:tcPr>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Математика</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2017</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6</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5</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4.16</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2018</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5</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5</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4.2</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2019</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4</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3,75</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75</w:t>
            </w:r>
          </w:p>
        </w:tc>
      </w:tr>
      <w:tr w:rsidR="004D0A87" w:rsidRPr="003A38EE">
        <w:trPr>
          <w:jc w:val="center"/>
        </w:trPr>
        <w:tc>
          <w:tcPr>
            <w:tcW w:w="9518" w:type="dxa"/>
            <w:gridSpan w:val="9"/>
          </w:tcPr>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Русский язык</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2017</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6</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3,6</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67</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2018</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5</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5</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4.4</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2019</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4</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3,25</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25</w:t>
            </w:r>
          </w:p>
        </w:tc>
      </w:tr>
      <w:tr w:rsidR="004D0A87" w:rsidRPr="003A38EE">
        <w:trPr>
          <w:jc w:val="center"/>
        </w:trPr>
        <w:tc>
          <w:tcPr>
            <w:tcW w:w="9518" w:type="dxa"/>
            <w:gridSpan w:val="9"/>
          </w:tcPr>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Обществознание</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2017</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6</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2018</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5</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2019</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4</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trPr>
          <w:jc w:val="center"/>
        </w:trPr>
        <w:tc>
          <w:tcPr>
            <w:tcW w:w="9518" w:type="dxa"/>
            <w:gridSpan w:val="9"/>
          </w:tcPr>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География</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2017</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6</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5</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83</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2018</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5</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4,75</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2019</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4</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4,5</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bl>
    <w:p w:rsidR="004D0A87" w:rsidRPr="003A38EE" w:rsidRDefault="004D0A87" w:rsidP="003A38EE">
      <w:pPr>
        <w:spacing w:after="0" w:line="360" w:lineRule="auto"/>
        <w:jc w:val="both"/>
        <w:rPr>
          <w:rFonts w:ascii="Times New Roman" w:hAnsi="Times New Roman"/>
          <w:szCs w:val="24"/>
        </w:rPr>
      </w:pPr>
    </w:p>
    <w:tbl>
      <w:tblPr>
        <w:tblW w:w="9518" w:type="dxa"/>
        <w:jc w:val="center"/>
        <w:tblInd w:w="2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5"/>
        <w:gridCol w:w="1701"/>
        <w:gridCol w:w="1275"/>
        <w:gridCol w:w="709"/>
        <w:gridCol w:w="709"/>
        <w:gridCol w:w="830"/>
        <w:gridCol w:w="881"/>
        <w:gridCol w:w="1204"/>
        <w:gridCol w:w="1134"/>
      </w:tblGrid>
      <w:tr w:rsidR="004D0A87" w:rsidRPr="003A38EE">
        <w:trPr>
          <w:jc w:val="center"/>
        </w:trPr>
        <w:tc>
          <w:tcPr>
            <w:tcW w:w="9518" w:type="dxa"/>
            <w:gridSpan w:val="9"/>
          </w:tcPr>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Информатика</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2017</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6</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2018</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5</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trPr>
          <w:jc w:val="center"/>
        </w:trPr>
        <w:tc>
          <w:tcPr>
            <w:tcW w:w="1075"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2019</w:t>
            </w:r>
          </w:p>
        </w:tc>
        <w:tc>
          <w:tcPr>
            <w:tcW w:w="1701" w:type="dxa"/>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4</w:t>
            </w:r>
          </w:p>
        </w:tc>
        <w:tc>
          <w:tcPr>
            <w:tcW w:w="1275"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709"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830"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881"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c>
          <w:tcPr>
            <w:tcW w:w="120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1134" w:type="dxa"/>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100</w:t>
            </w:r>
          </w:p>
        </w:tc>
      </w:tr>
    </w:tbl>
    <w:p w:rsidR="004D0A87" w:rsidRPr="003A38EE" w:rsidRDefault="004D0A87" w:rsidP="003A38EE">
      <w:pPr>
        <w:spacing w:after="0" w:line="360" w:lineRule="auto"/>
        <w:jc w:val="both"/>
        <w:rPr>
          <w:rFonts w:ascii="Times New Roman" w:hAnsi="Times New Roman"/>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Результаты сдачи ОГЭ  2019 года в сравнении с прошлыми учебными годами</w:t>
      </w:r>
    </w:p>
    <w:tbl>
      <w:tblPr>
        <w:tblW w:w="98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1"/>
        <w:gridCol w:w="1490"/>
        <w:gridCol w:w="649"/>
        <w:gridCol w:w="649"/>
        <w:gridCol w:w="649"/>
        <w:gridCol w:w="595"/>
        <w:gridCol w:w="772"/>
        <w:gridCol w:w="852"/>
        <w:gridCol w:w="595"/>
        <w:gridCol w:w="772"/>
        <w:gridCol w:w="852"/>
        <w:gridCol w:w="469"/>
        <w:gridCol w:w="772"/>
        <w:gridCol w:w="852"/>
      </w:tblGrid>
      <w:tr w:rsidR="004D0A87" w:rsidRPr="003A38EE">
        <w:trPr>
          <w:trHeight w:val="156"/>
        </w:trPr>
        <w:tc>
          <w:tcPr>
            <w:tcW w:w="534" w:type="dxa"/>
            <w:vMerge w:val="restart"/>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w:t>
            </w:r>
          </w:p>
        </w:tc>
        <w:tc>
          <w:tcPr>
            <w:tcW w:w="1661" w:type="dxa"/>
            <w:vMerge w:val="restart"/>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Предмет</w:t>
            </w:r>
          </w:p>
        </w:tc>
        <w:tc>
          <w:tcPr>
            <w:tcW w:w="1946" w:type="dxa"/>
            <w:gridSpan w:val="3"/>
          </w:tcPr>
          <w:p w:rsidR="004D0A87" w:rsidRPr="003A38EE" w:rsidRDefault="005D522F" w:rsidP="003A38EE">
            <w:pPr>
              <w:pStyle w:val="a8"/>
              <w:spacing w:line="360" w:lineRule="auto"/>
              <w:jc w:val="center"/>
              <w:rPr>
                <w:rFonts w:ascii="Times New Roman" w:hAnsi="Times New Roman"/>
                <w:sz w:val="24"/>
                <w:szCs w:val="24"/>
              </w:rPr>
            </w:pPr>
            <w:proofErr w:type="spellStart"/>
            <w:r w:rsidRPr="003A38EE">
              <w:rPr>
                <w:rFonts w:ascii="Times New Roman" w:hAnsi="Times New Roman"/>
                <w:sz w:val="24"/>
                <w:szCs w:val="24"/>
              </w:rPr>
              <w:t>Колчество</w:t>
            </w:r>
            <w:proofErr w:type="spellEnd"/>
            <w:r w:rsidRPr="003A38EE">
              <w:rPr>
                <w:rFonts w:ascii="Times New Roman" w:hAnsi="Times New Roman"/>
                <w:sz w:val="24"/>
                <w:szCs w:val="24"/>
              </w:rPr>
              <w:t xml:space="preserve"> выпускников/ сдавали</w:t>
            </w:r>
          </w:p>
        </w:tc>
        <w:tc>
          <w:tcPr>
            <w:tcW w:w="1767" w:type="dxa"/>
            <w:gridSpan w:val="3"/>
          </w:tcPr>
          <w:p w:rsidR="004D0A87" w:rsidRPr="003A38EE" w:rsidRDefault="005D522F" w:rsidP="003A38EE">
            <w:pPr>
              <w:pStyle w:val="a8"/>
              <w:spacing w:line="360" w:lineRule="auto"/>
              <w:jc w:val="center"/>
              <w:rPr>
                <w:rFonts w:ascii="Times New Roman" w:hAnsi="Times New Roman"/>
                <w:sz w:val="24"/>
                <w:szCs w:val="24"/>
              </w:rPr>
            </w:pPr>
            <w:r w:rsidRPr="003A38EE">
              <w:rPr>
                <w:rFonts w:ascii="Times New Roman" w:hAnsi="Times New Roman"/>
                <w:sz w:val="24"/>
                <w:szCs w:val="24"/>
              </w:rPr>
              <w:t>2017</w:t>
            </w:r>
          </w:p>
        </w:tc>
        <w:tc>
          <w:tcPr>
            <w:tcW w:w="2034" w:type="dxa"/>
            <w:gridSpan w:val="3"/>
          </w:tcPr>
          <w:p w:rsidR="004D0A87" w:rsidRPr="003A38EE" w:rsidRDefault="005D522F" w:rsidP="003A38EE">
            <w:pPr>
              <w:pStyle w:val="a8"/>
              <w:spacing w:line="360" w:lineRule="auto"/>
              <w:jc w:val="center"/>
              <w:rPr>
                <w:rFonts w:ascii="Times New Roman" w:hAnsi="Times New Roman"/>
                <w:sz w:val="24"/>
                <w:szCs w:val="24"/>
              </w:rPr>
            </w:pPr>
            <w:r w:rsidRPr="003A38EE">
              <w:rPr>
                <w:rFonts w:ascii="Times New Roman" w:hAnsi="Times New Roman"/>
                <w:sz w:val="24"/>
                <w:szCs w:val="24"/>
              </w:rPr>
              <w:t>2018</w:t>
            </w:r>
          </w:p>
        </w:tc>
        <w:tc>
          <w:tcPr>
            <w:tcW w:w="1947" w:type="dxa"/>
            <w:gridSpan w:val="3"/>
          </w:tcPr>
          <w:p w:rsidR="004D0A87" w:rsidRPr="003A38EE" w:rsidRDefault="005D522F" w:rsidP="003A38EE">
            <w:pPr>
              <w:pStyle w:val="a8"/>
              <w:spacing w:line="360" w:lineRule="auto"/>
              <w:jc w:val="center"/>
              <w:rPr>
                <w:rFonts w:ascii="Times New Roman" w:hAnsi="Times New Roman"/>
                <w:sz w:val="24"/>
                <w:szCs w:val="24"/>
              </w:rPr>
            </w:pPr>
            <w:r w:rsidRPr="003A38EE">
              <w:rPr>
                <w:rFonts w:ascii="Times New Roman" w:hAnsi="Times New Roman"/>
                <w:sz w:val="24"/>
                <w:szCs w:val="24"/>
              </w:rPr>
              <w:t>2019</w:t>
            </w:r>
          </w:p>
        </w:tc>
      </w:tr>
      <w:tr w:rsidR="004D0A87" w:rsidRPr="003A38EE">
        <w:trPr>
          <w:trHeight w:val="1134"/>
        </w:trPr>
        <w:tc>
          <w:tcPr>
            <w:tcW w:w="534" w:type="dxa"/>
            <w:vMerge/>
          </w:tcPr>
          <w:p w:rsidR="004D0A87" w:rsidRPr="003A38EE" w:rsidRDefault="004D0A87" w:rsidP="003A38EE">
            <w:pPr>
              <w:pStyle w:val="a8"/>
              <w:spacing w:line="360" w:lineRule="auto"/>
              <w:rPr>
                <w:rFonts w:ascii="Times New Roman" w:hAnsi="Times New Roman"/>
                <w:sz w:val="24"/>
                <w:szCs w:val="24"/>
              </w:rPr>
            </w:pPr>
          </w:p>
        </w:tc>
        <w:tc>
          <w:tcPr>
            <w:tcW w:w="1661" w:type="dxa"/>
            <w:vMerge/>
          </w:tcPr>
          <w:p w:rsidR="004D0A87" w:rsidRPr="003A38EE" w:rsidRDefault="004D0A87" w:rsidP="003A38EE">
            <w:pPr>
              <w:pStyle w:val="a8"/>
              <w:spacing w:line="360" w:lineRule="auto"/>
              <w:rPr>
                <w:rFonts w:ascii="Times New Roman" w:hAnsi="Times New Roman"/>
                <w:sz w:val="24"/>
                <w:szCs w:val="24"/>
              </w:rPr>
            </w:pP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2017</w:t>
            </w:r>
          </w:p>
        </w:tc>
        <w:tc>
          <w:tcPr>
            <w:tcW w:w="78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2018</w:t>
            </w:r>
          </w:p>
        </w:tc>
        <w:tc>
          <w:tcPr>
            <w:tcW w:w="528"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2019</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РТ</w:t>
            </w:r>
          </w:p>
        </w:tc>
        <w:tc>
          <w:tcPr>
            <w:tcW w:w="56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Район</w:t>
            </w:r>
          </w:p>
        </w:tc>
        <w:tc>
          <w:tcPr>
            <w:tcW w:w="567"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Школа</w:t>
            </w:r>
          </w:p>
        </w:tc>
        <w:tc>
          <w:tcPr>
            <w:tcW w:w="639"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РТ</w:t>
            </w:r>
          </w:p>
        </w:tc>
        <w:tc>
          <w:tcPr>
            <w:tcW w:w="75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Район</w:t>
            </w:r>
          </w:p>
        </w:tc>
        <w:tc>
          <w:tcPr>
            <w:tcW w:w="643"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Школа</w:t>
            </w:r>
          </w:p>
        </w:tc>
        <w:tc>
          <w:tcPr>
            <w:tcW w:w="67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РТ</w:t>
            </w:r>
          </w:p>
        </w:tc>
        <w:tc>
          <w:tcPr>
            <w:tcW w:w="569"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Район</w:t>
            </w:r>
          </w:p>
        </w:tc>
        <w:tc>
          <w:tcPr>
            <w:tcW w:w="70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Школа</w:t>
            </w:r>
          </w:p>
        </w:tc>
      </w:tr>
      <w:tr w:rsidR="004D0A87" w:rsidRPr="003A38EE">
        <w:trPr>
          <w:trHeight w:val="259"/>
        </w:trPr>
        <w:tc>
          <w:tcPr>
            <w:tcW w:w="53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lastRenderedPageBreak/>
              <w:t>1</w:t>
            </w:r>
          </w:p>
        </w:tc>
        <w:tc>
          <w:tcPr>
            <w:tcW w:w="1661"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Русский язык</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6</w:t>
            </w:r>
          </w:p>
        </w:tc>
        <w:tc>
          <w:tcPr>
            <w:tcW w:w="78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5</w:t>
            </w:r>
          </w:p>
        </w:tc>
        <w:tc>
          <w:tcPr>
            <w:tcW w:w="528"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4.1</w:t>
            </w:r>
          </w:p>
        </w:tc>
        <w:tc>
          <w:tcPr>
            <w:tcW w:w="56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567"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3,6</w:t>
            </w:r>
          </w:p>
        </w:tc>
        <w:tc>
          <w:tcPr>
            <w:tcW w:w="639"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4.15</w:t>
            </w:r>
          </w:p>
        </w:tc>
        <w:tc>
          <w:tcPr>
            <w:tcW w:w="75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4.1</w:t>
            </w:r>
          </w:p>
        </w:tc>
        <w:tc>
          <w:tcPr>
            <w:tcW w:w="643"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4.4</w:t>
            </w:r>
          </w:p>
        </w:tc>
        <w:tc>
          <w:tcPr>
            <w:tcW w:w="674" w:type="dxa"/>
          </w:tcPr>
          <w:p w:rsidR="004D0A87" w:rsidRPr="003A38EE" w:rsidRDefault="004D0A87" w:rsidP="003A38EE">
            <w:pPr>
              <w:pStyle w:val="a8"/>
              <w:spacing w:line="360" w:lineRule="auto"/>
              <w:rPr>
                <w:rFonts w:ascii="Times New Roman" w:hAnsi="Times New Roman"/>
                <w:sz w:val="24"/>
                <w:szCs w:val="24"/>
              </w:rPr>
            </w:pPr>
          </w:p>
        </w:tc>
        <w:tc>
          <w:tcPr>
            <w:tcW w:w="569" w:type="dxa"/>
          </w:tcPr>
          <w:p w:rsidR="004D0A87" w:rsidRPr="003A38EE" w:rsidRDefault="004D0A87" w:rsidP="003A38EE">
            <w:pPr>
              <w:pStyle w:val="a8"/>
              <w:spacing w:line="360" w:lineRule="auto"/>
              <w:rPr>
                <w:rFonts w:ascii="Times New Roman" w:hAnsi="Times New Roman"/>
                <w:sz w:val="24"/>
                <w:szCs w:val="24"/>
              </w:rPr>
            </w:pPr>
          </w:p>
        </w:tc>
        <w:tc>
          <w:tcPr>
            <w:tcW w:w="70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3,25</w:t>
            </w:r>
          </w:p>
        </w:tc>
      </w:tr>
      <w:tr w:rsidR="004D0A87" w:rsidRPr="003A38EE">
        <w:trPr>
          <w:trHeight w:val="277"/>
        </w:trPr>
        <w:tc>
          <w:tcPr>
            <w:tcW w:w="53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2</w:t>
            </w:r>
          </w:p>
        </w:tc>
        <w:tc>
          <w:tcPr>
            <w:tcW w:w="1661"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Математика</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6</w:t>
            </w:r>
          </w:p>
        </w:tc>
        <w:tc>
          <w:tcPr>
            <w:tcW w:w="78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5</w:t>
            </w:r>
          </w:p>
        </w:tc>
        <w:tc>
          <w:tcPr>
            <w:tcW w:w="528"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3,91</w:t>
            </w:r>
          </w:p>
        </w:tc>
        <w:tc>
          <w:tcPr>
            <w:tcW w:w="56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3,9</w:t>
            </w:r>
          </w:p>
        </w:tc>
        <w:tc>
          <w:tcPr>
            <w:tcW w:w="567"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4,16</w:t>
            </w:r>
          </w:p>
        </w:tc>
        <w:tc>
          <w:tcPr>
            <w:tcW w:w="639"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3.99</w:t>
            </w:r>
          </w:p>
        </w:tc>
        <w:tc>
          <w:tcPr>
            <w:tcW w:w="75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3.96</w:t>
            </w:r>
          </w:p>
        </w:tc>
        <w:tc>
          <w:tcPr>
            <w:tcW w:w="643"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4.2</w:t>
            </w:r>
          </w:p>
        </w:tc>
        <w:tc>
          <w:tcPr>
            <w:tcW w:w="674" w:type="dxa"/>
          </w:tcPr>
          <w:p w:rsidR="004D0A87" w:rsidRPr="003A38EE" w:rsidRDefault="004D0A87" w:rsidP="003A38EE">
            <w:pPr>
              <w:pStyle w:val="a8"/>
              <w:spacing w:line="360" w:lineRule="auto"/>
              <w:rPr>
                <w:rFonts w:ascii="Times New Roman" w:hAnsi="Times New Roman"/>
                <w:sz w:val="24"/>
                <w:szCs w:val="24"/>
              </w:rPr>
            </w:pPr>
          </w:p>
        </w:tc>
        <w:tc>
          <w:tcPr>
            <w:tcW w:w="569" w:type="dxa"/>
          </w:tcPr>
          <w:p w:rsidR="004D0A87" w:rsidRPr="003A38EE" w:rsidRDefault="004D0A87" w:rsidP="003A38EE">
            <w:pPr>
              <w:pStyle w:val="a8"/>
              <w:spacing w:line="360" w:lineRule="auto"/>
              <w:rPr>
                <w:rFonts w:ascii="Times New Roman" w:hAnsi="Times New Roman"/>
                <w:sz w:val="24"/>
                <w:szCs w:val="24"/>
              </w:rPr>
            </w:pPr>
          </w:p>
        </w:tc>
        <w:tc>
          <w:tcPr>
            <w:tcW w:w="70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3,75</w:t>
            </w:r>
          </w:p>
        </w:tc>
      </w:tr>
      <w:tr w:rsidR="004D0A87" w:rsidRPr="003A38EE">
        <w:trPr>
          <w:trHeight w:val="265"/>
        </w:trPr>
        <w:tc>
          <w:tcPr>
            <w:tcW w:w="53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w:t>
            </w:r>
          </w:p>
        </w:tc>
        <w:tc>
          <w:tcPr>
            <w:tcW w:w="1661"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Обществ.</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1</w:t>
            </w:r>
          </w:p>
        </w:tc>
        <w:tc>
          <w:tcPr>
            <w:tcW w:w="78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1</w:t>
            </w:r>
          </w:p>
        </w:tc>
        <w:tc>
          <w:tcPr>
            <w:tcW w:w="528"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2</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3.5</w:t>
            </w:r>
          </w:p>
        </w:tc>
        <w:tc>
          <w:tcPr>
            <w:tcW w:w="56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3.4</w:t>
            </w:r>
          </w:p>
        </w:tc>
        <w:tc>
          <w:tcPr>
            <w:tcW w:w="567"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639"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3.67</w:t>
            </w:r>
          </w:p>
        </w:tc>
        <w:tc>
          <w:tcPr>
            <w:tcW w:w="75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3.9</w:t>
            </w:r>
          </w:p>
        </w:tc>
        <w:tc>
          <w:tcPr>
            <w:tcW w:w="643"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674" w:type="dxa"/>
          </w:tcPr>
          <w:p w:rsidR="004D0A87" w:rsidRPr="003A38EE" w:rsidRDefault="004D0A87" w:rsidP="003A38EE">
            <w:pPr>
              <w:pStyle w:val="a8"/>
              <w:spacing w:line="360" w:lineRule="auto"/>
              <w:rPr>
                <w:rFonts w:ascii="Times New Roman" w:hAnsi="Times New Roman"/>
                <w:sz w:val="24"/>
                <w:szCs w:val="24"/>
              </w:rPr>
            </w:pPr>
          </w:p>
        </w:tc>
        <w:tc>
          <w:tcPr>
            <w:tcW w:w="569" w:type="dxa"/>
          </w:tcPr>
          <w:p w:rsidR="004D0A87" w:rsidRPr="003A38EE" w:rsidRDefault="004D0A87" w:rsidP="003A38EE">
            <w:pPr>
              <w:pStyle w:val="a8"/>
              <w:spacing w:line="360" w:lineRule="auto"/>
              <w:rPr>
                <w:rFonts w:ascii="Times New Roman" w:hAnsi="Times New Roman"/>
                <w:sz w:val="24"/>
                <w:szCs w:val="24"/>
              </w:rPr>
            </w:pPr>
          </w:p>
        </w:tc>
        <w:tc>
          <w:tcPr>
            <w:tcW w:w="70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w:t>
            </w:r>
          </w:p>
        </w:tc>
      </w:tr>
      <w:tr w:rsidR="004D0A87" w:rsidRPr="003A38EE">
        <w:trPr>
          <w:trHeight w:val="277"/>
        </w:trPr>
        <w:tc>
          <w:tcPr>
            <w:tcW w:w="53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1661"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География</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5</w:t>
            </w:r>
          </w:p>
        </w:tc>
        <w:tc>
          <w:tcPr>
            <w:tcW w:w="78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528"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3.7</w:t>
            </w:r>
          </w:p>
        </w:tc>
        <w:tc>
          <w:tcPr>
            <w:tcW w:w="56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3.9</w:t>
            </w:r>
          </w:p>
        </w:tc>
        <w:tc>
          <w:tcPr>
            <w:tcW w:w="567"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c>
          <w:tcPr>
            <w:tcW w:w="639"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4.15</w:t>
            </w:r>
          </w:p>
        </w:tc>
        <w:tc>
          <w:tcPr>
            <w:tcW w:w="75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4.3</w:t>
            </w:r>
          </w:p>
        </w:tc>
        <w:tc>
          <w:tcPr>
            <w:tcW w:w="643"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4.75</w:t>
            </w:r>
          </w:p>
        </w:tc>
        <w:tc>
          <w:tcPr>
            <w:tcW w:w="674" w:type="dxa"/>
          </w:tcPr>
          <w:p w:rsidR="004D0A87" w:rsidRPr="003A38EE" w:rsidRDefault="004D0A87" w:rsidP="003A38EE">
            <w:pPr>
              <w:pStyle w:val="a8"/>
              <w:spacing w:line="360" w:lineRule="auto"/>
              <w:rPr>
                <w:rFonts w:ascii="Times New Roman" w:hAnsi="Times New Roman"/>
                <w:sz w:val="24"/>
                <w:szCs w:val="24"/>
              </w:rPr>
            </w:pPr>
          </w:p>
        </w:tc>
        <w:tc>
          <w:tcPr>
            <w:tcW w:w="569" w:type="dxa"/>
          </w:tcPr>
          <w:p w:rsidR="004D0A87" w:rsidRPr="003A38EE" w:rsidRDefault="004D0A87" w:rsidP="003A38EE">
            <w:pPr>
              <w:pStyle w:val="a8"/>
              <w:spacing w:line="360" w:lineRule="auto"/>
              <w:rPr>
                <w:rFonts w:ascii="Times New Roman" w:hAnsi="Times New Roman"/>
                <w:sz w:val="24"/>
                <w:szCs w:val="24"/>
              </w:rPr>
            </w:pPr>
          </w:p>
        </w:tc>
        <w:tc>
          <w:tcPr>
            <w:tcW w:w="70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4,5</w:t>
            </w:r>
          </w:p>
        </w:tc>
      </w:tr>
      <w:tr w:rsidR="004D0A87" w:rsidRPr="003A38EE">
        <w:trPr>
          <w:trHeight w:val="277"/>
        </w:trPr>
        <w:tc>
          <w:tcPr>
            <w:tcW w:w="53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5</w:t>
            </w:r>
          </w:p>
        </w:tc>
        <w:tc>
          <w:tcPr>
            <w:tcW w:w="1661"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Информатика</w:t>
            </w:r>
          </w:p>
        </w:tc>
        <w:tc>
          <w:tcPr>
            <w:tcW w:w="636"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0</w:t>
            </w:r>
          </w:p>
        </w:tc>
        <w:tc>
          <w:tcPr>
            <w:tcW w:w="782"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0</w:t>
            </w:r>
          </w:p>
        </w:tc>
        <w:tc>
          <w:tcPr>
            <w:tcW w:w="528"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2</w:t>
            </w:r>
          </w:p>
        </w:tc>
        <w:tc>
          <w:tcPr>
            <w:tcW w:w="636" w:type="dxa"/>
          </w:tcPr>
          <w:p w:rsidR="004D0A87" w:rsidRPr="003A38EE" w:rsidRDefault="004D0A87" w:rsidP="003A38EE">
            <w:pPr>
              <w:pStyle w:val="a8"/>
              <w:spacing w:line="360" w:lineRule="auto"/>
              <w:rPr>
                <w:rFonts w:ascii="Times New Roman" w:hAnsi="Times New Roman"/>
                <w:sz w:val="24"/>
                <w:szCs w:val="24"/>
              </w:rPr>
            </w:pPr>
          </w:p>
        </w:tc>
        <w:tc>
          <w:tcPr>
            <w:tcW w:w="564" w:type="dxa"/>
          </w:tcPr>
          <w:p w:rsidR="004D0A87" w:rsidRPr="003A38EE" w:rsidRDefault="004D0A87" w:rsidP="003A38EE">
            <w:pPr>
              <w:pStyle w:val="a8"/>
              <w:spacing w:line="360" w:lineRule="auto"/>
              <w:rPr>
                <w:rFonts w:ascii="Times New Roman" w:hAnsi="Times New Roman"/>
                <w:sz w:val="24"/>
                <w:szCs w:val="24"/>
              </w:rPr>
            </w:pPr>
          </w:p>
        </w:tc>
        <w:tc>
          <w:tcPr>
            <w:tcW w:w="567"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w:t>
            </w:r>
          </w:p>
        </w:tc>
        <w:tc>
          <w:tcPr>
            <w:tcW w:w="639" w:type="dxa"/>
          </w:tcPr>
          <w:p w:rsidR="004D0A87" w:rsidRPr="003A38EE" w:rsidRDefault="004D0A87" w:rsidP="003A38EE">
            <w:pPr>
              <w:pStyle w:val="a8"/>
              <w:spacing w:line="360" w:lineRule="auto"/>
              <w:rPr>
                <w:rFonts w:ascii="Times New Roman" w:hAnsi="Times New Roman"/>
                <w:sz w:val="24"/>
                <w:szCs w:val="24"/>
              </w:rPr>
            </w:pPr>
          </w:p>
        </w:tc>
        <w:tc>
          <w:tcPr>
            <w:tcW w:w="752" w:type="dxa"/>
          </w:tcPr>
          <w:p w:rsidR="004D0A87" w:rsidRPr="003A38EE" w:rsidRDefault="004D0A87" w:rsidP="003A38EE">
            <w:pPr>
              <w:pStyle w:val="a8"/>
              <w:spacing w:line="360" w:lineRule="auto"/>
              <w:rPr>
                <w:rFonts w:ascii="Times New Roman" w:hAnsi="Times New Roman"/>
                <w:sz w:val="24"/>
                <w:szCs w:val="24"/>
              </w:rPr>
            </w:pPr>
          </w:p>
        </w:tc>
        <w:tc>
          <w:tcPr>
            <w:tcW w:w="643"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w:t>
            </w:r>
          </w:p>
        </w:tc>
        <w:tc>
          <w:tcPr>
            <w:tcW w:w="674" w:type="dxa"/>
          </w:tcPr>
          <w:p w:rsidR="004D0A87" w:rsidRPr="003A38EE" w:rsidRDefault="004D0A87" w:rsidP="003A38EE">
            <w:pPr>
              <w:pStyle w:val="a8"/>
              <w:spacing w:line="360" w:lineRule="auto"/>
              <w:rPr>
                <w:rFonts w:ascii="Times New Roman" w:hAnsi="Times New Roman"/>
                <w:sz w:val="24"/>
                <w:szCs w:val="24"/>
              </w:rPr>
            </w:pPr>
          </w:p>
        </w:tc>
        <w:tc>
          <w:tcPr>
            <w:tcW w:w="569" w:type="dxa"/>
          </w:tcPr>
          <w:p w:rsidR="004D0A87" w:rsidRPr="003A38EE" w:rsidRDefault="004D0A87" w:rsidP="003A38EE">
            <w:pPr>
              <w:pStyle w:val="a8"/>
              <w:spacing w:line="360" w:lineRule="auto"/>
              <w:rPr>
                <w:rFonts w:ascii="Times New Roman" w:hAnsi="Times New Roman"/>
                <w:sz w:val="24"/>
                <w:szCs w:val="24"/>
              </w:rPr>
            </w:pPr>
          </w:p>
        </w:tc>
        <w:tc>
          <w:tcPr>
            <w:tcW w:w="704" w:type="dxa"/>
          </w:tcPr>
          <w:p w:rsidR="004D0A87" w:rsidRPr="003A38EE" w:rsidRDefault="005D522F" w:rsidP="003A38EE">
            <w:pPr>
              <w:pStyle w:val="a8"/>
              <w:spacing w:line="360" w:lineRule="auto"/>
              <w:rPr>
                <w:rFonts w:ascii="Times New Roman" w:hAnsi="Times New Roman"/>
                <w:sz w:val="24"/>
                <w:szCs w:val="24"/>
              </w:rPr>
            </w:pPr>
            <w:r w:rsidRPr="003A38EE">
              <w:rPr>
                <w:rFonts w:ascii="Times New Roman" w:hAnsi="Times New Roman"/>
                <w:sz w:val="24"/>
                <w:szCs w:val="24"/>
              </w:rPr>
              <w:t>4</w:t>
            </w:r>
          </w:p>
        </w:tc>
      </w:tr>
    </w:tbl>
    <w:p w:rsidR="004D0A87" w:rsidRPr="003A38EE" w:rsidRDefault="004D0A87" w:rsidP="003A38EE">
      <w:pPr>
        <w:spacing w:after="0" w:line="360" w:lineRule="auto"/>
        <w:rPr>
          <w:rFonts w:ascii="Times New Roman" w:hAnsi="Times New Roman"/>
          <w:szCs w:val="24"/>
        </w:rPr>
      </w:pP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При сравнении результатов наблюдается отрицательная динамика по русскому языку, математике, обществознанию.</w:t>
      </w:r>
    </w:p>
    <w:p w:rsidR="004D0A87" w:rsidRPr="003A38EE" w:rsidRDefault="004D0A87" w:rsidP="003A38EE">
      <w:pPr>
        <w:spacing w:after="0" w:line="360" w:lineRule="auto"/>
        <w:jc w:val="both"/>
        <w:rPr>
          <w:rFonts w:ascii="Times New Roman" w:hAnsi="Times New Roman"/>
          <w:szCs w:val="24"/>
        </w:rPr>
      </w:pPr>
    </w:p>
    <w:p w:rsidR="004D0A87" w:rsidRPr="003A38EE" w:rsidRDefault="005D522F" w:rsidP="003A38EE">
      <w:pPr>
        <w:spacing w:after="0" w:line="360" w:lineRule="auto"/>
        <w:ind w:firstLine="567"/>
        <w:jc w:val="center"/>
        <w:rPr>
          <w:rFonts w:ascii="Times New Roman" w:hAnsi="Times New Roman"/>
          <w:szCs w:val="24"/>
        </w:rPr>
      </w:pPr>
      <w:r w:rsidRPr="003A38EE">
        <w:rPr>
          <w:rFonts w:ascii="Times New Roman" w:hAnsi="Times New Roman"/>
          <w:szCs w:val="24"/>
        </w:rPr>
        <w:t>Результаты муниципального этапа Всероссийской олимпиады школьников за последние  годы (количество призовых мест):</w:t>
      </w:r>
    </w:p>
    <w:tbl>
      <w:tblPr>
        <w:tblW w:w="9214" w:type="dxa"/>
        <w:jc w:val="center"/>
        <w:tblInd w:w="-2266" w:type="dxa"/>
        <w:tblLook w:val="04A0"/>
      </w:tblPr>
      <w:tblGrid>
        <w:gridCol w:w="3191"/>
        <w:gridCol w:w="2054"/>
        <w:gridCol w:w="2198"/>
        <w:gridCol w:w="1771"/>
      </w:tblGrid>
      <w:tr w:rsidR="004D0A87" w:rsidRPr="003A38EE">
        <w:trPr>
          <w:trHeight w:val="469"/>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Предмет</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2017</w:t>
            </w: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2018</w:t>
            </w: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2019</w:t>
            </w: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Русский язык</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Литература</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Родной язык</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Родная  литература</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Английский язык</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История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Обществознание</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Экономика</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Право</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Искусство</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Математика</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Информатика</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Физика</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Астрономия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Химия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Биология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География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Геология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Экология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Технология</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lastRenderedPageBreak/>
              <w:t>Физкультура</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ОБЖ</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trPr>
          <w:trHeight w:val="113"/>
          <w:jc w:val="center"/>
        </w:trPr>
        <w:tc>
          <w:tcPr>
            <w:tcW w:w="3191" w:type="dxa"/>
            <w:tcBorders>
              <w:top w:val="single" w:sz="4" w:space="0" w:color="000000"/>
              <w:left w:val="single" w:sz="4" w:space="0" w:color="000000"/>
              <w:bottom w:val="single" w:sz="4" w:space="0" w:color="000000"/>
              <w:right w:val="none" w:sz="0" w:space="0" w:color="000000"/>
            </w:tcBorders>
          </w:tcPr>
          <w:p w:rsidR="004D0A87" w:rsidRPr="003A38EE" w:rsidRDefault="005D522F" w:rsidP="003A38EE">
            <w:pPr>
              <w:spacing w:after="0" w:line="360" w:lineRule="auto"/>
              <w:ind w:firstLine="567"/>
              <w:rPr>
                <w:rFonts w:ascii="Times New Roman" w:hAnsi="Times New Roman"/>
                <w:szCs w:val="24"/>
              </w:rPr>
            </w:pPr>
            <w:r w:rsidRPr="003A38EE">
              <w:rPr>
                <w:rFonts w:ascii="Times New Roman" w:hAnsi="Times New Roman"/>
                <w:szCs w:val="24"/>
              </w:rPr>
              <w:t>Итого</w:t>
            </w:r>
          </w:p>
        </w:tc>
        <w:tc>
          <w:tcPr>
            <w:tcW w:w="2054"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2198"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771" w:type="dxa"/>
            <w:tcBorders>
              <w:top w:val="single" w:sz="4" w:space="0" w:color="000000"/>
              <w:left w:val="single" w:sz="4" w:space="0" w:color="000000"/>
              <w:bottom w:val="single" w:sz="4" w:space="0" w:color="000000"/>
              <w:right w:val="single" w:sz="4"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r>
    </w:tbl>
    <w:p w:rsidR="004D0A87" w:rsidRPr="003A38EE" w:rsidRDefault="004D0A87" w:rsidP="003A38EE">
      <w:pPr>
        <w:spacing w:after="0" w:line="360" w:lineRule="auto"/>
        <w:rPr>
          <w:rFonts w:ascii="Times New Roman" w:hAnsi="Times New Roman"/>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 xml:space="preserve">V. </w:t>
      </w:r>
      <w:proofErr w:type="spellStart"/>
      <w:r w:rsidRPr="003A38EE">
        <w:rPr>
          <w:rFonts w:ascii="Times New Roman" w:hAnsi="Times New Roman"/>
          <w:b/>
          <w:szCs w:val="24"/>
        </w:rPr>
        <w:t>Востребованность</w:t>
      </w:r>
      <w:proofErr w:type="spellEnd"/>
      <w:r w:rsidRPr="003A38EE">
        <w:rPr>
          <w:rFonts w:ascii="Times New Roman" w:hAnsi="Times New Roman"/>
          <w:b/>
          <w:szCs w:val="24"/>
        </w:rPr>
        <w:t xml:space="preserve"> выпускников</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Школа отслеживает  трудоустройство и занятость выпускников. Анализ последних трех лет показывает, что большинство учащихся по окончании школы поступают в средние специальные учебные заведения. </w:t>
      </w:r>
    </w:p>
    <w:p w:rsidR="004D0A87" w:rsidRPr="003A38EE" w:rsidRDefault="004D0A87" w:rsidP="003A38EE">
      <w:pPr>
        <w:spacing w:after="0" w:line="360" w:lineRule="auto"/>
        <w:jc w:val="center"/>
        <w:rPr>
          <w:rFonts w:ascii="Times New Roman" w:hAnsi="Times New Roman"/>
          <w:b/>
          <w:szCs w:val="24"/>
        </w:rPr>
      </w:pPr>
    </w:p>
    <w:p w:rsidR="004D0A87" w:rsidRPr="003A38EE" w:rsidRDefault="004D0A87" w:rsidP="003A38EE">
      <w:pPr>
        <w:spacing w:after="0" w:line="360" w:lineRule="auto"/>
        <w:jc w:val="center"/>
        <w:rPr>
          <w:rFonts w:ascii="Times New Roman" w:hAnsi="Times New Roman"/>
          <w:b/>
          <w:szCs w:val="24"/>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8"/>
        <w:gridCol w:w="2075"/>
        <w:gridCol w:w="2947"/>
        <w:gridCol w:w="3541"/>
      </w:tblGrid>
      <w:tr w:rsidR="004D0A87" w:rsidRPr="003A38EE">
        <w:tc>
          <w:tcPr>
            <w:tcW w:w="836" w:type="pct"/>
            <w:vMerge w:val="restar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Год выпуска</w:t>
            </w:r>
          </w:p>
        </w:tc>
        <w:tc>
          <w:tcPr>
            <w:tcW w:w="4164" w:type="pct"/>
            <w:gridSpan w:val="3"/>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Основная школа</w:t>
            </w:r>
          </w:p>
        </w:tc>
      </w:tr>
      <w:tr w:rsidR="004D0A87" w:rsidRPr="003A38EE">
        <w:trPr>
          <w:trHeight w:val="693"/>
        </w:trPr>
        <w:tc>
          <w:tcPr>
            <w:tcW w:w="836" w:type="pct"/>
            <w:vMerge/>
          </w:tcPr>
          <w:p w:rsidR="004D0A87" w:rsidRPr="003A38EE" w:rsidRDefault="004D0A87" w:rsidP="003A38EE">
            <w:pPr>
              <w:spacing w:after="0" w:line="360" w:lineRule="auto"/>
              <w:jc w:val="center"/>
              <w:rPr>
                <w:rFonts w:ascii="Times New Roman" w:hAnsi="Times New Roman"/>
                <w:szCs w:val="24"/>
              </w:rPr>
            </w:pPr>
          </w:p>
        </w:tc>
        <w:tc>
          <w:tcPr>
            <w:tcW w:w="1009"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Всего</w:t>
            </w:r>
          </w:p>
        </w:tc>
        <w:tc>
          <w:tcPr>
            <w:tcW w:w="1433"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Перешли в 10-й класс другой ОО</w:t>
            </w:r>
          </w:p>
        </w:tc>
        <w:tc>
          <w:tcPr>
            <w:tcW w:w="1722"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Поступили в профессиональную ОО</w:t>
            </w:r>
          </w:p>
        </w:tc>
      </w:tr>
      <w:tr w:rsidR="004D0A87" w:rsidRPr="003A38EE">
        <w:tc>
          <w:tcPr>
            <w:tcW w:w="836"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2017</w:t>
            </w:r>
          </w:p>
        </w:tc>
        <w:tc>
          <w:tcPr>
            <w:tcW w:w="1009"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6</w:t>
            </w:r>
          </w:p>
        </w:tc>
        <w:tc>
          <w:tcPr>
            <w:tcW w:w="1433"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w:t>
            </w:r>
          </w:p>
        </w:tc>
        <w:tc>
          <w:tcPr>
            <w:tcW w:w="1722"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r>
      <w:tr w:rsidR="004D0A87" w:rsidRPr="003A38EE">
        <w:tc>
          <w:tcPr>
            <w:tcW w:w="836"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2018</w:t>
            </w:r>
          </w:p>
        </w:tc>
        <w:tc>
          <w:tcPr>
            <w:tcW w:w="1009"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5</w:t>
            </w:r>
          </w:p>
        </w:tc>
        <w:tc>
          <w:tcPr>
            <w:tcW w:w="1433"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722"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r>
      <w:tr w:rsidR="004D0A87" w:rsidRPr="003A38EE">
        <w:tc>
          <w:tcPr>
            <w:tcW w:w="836"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2019</w:t>
            </w:r>
          </w:p>
        </w:tc>
        <w:tc>
          <w:tcPr>
            <w:tcW w:w="1009"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w:t>
            </w:r>
          </w:p>
        </w:tc>
        <w:tc>
          <w:tcPr>
            <w:tcW w:w="1433"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p>
        </w:tc>
        <w:tc>
          <w:tcPr>
            <w:tcW w:w="1722" w:type="pct"/>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p>
        </w:tc>
      </w:tr>
    </w:tbl>
    <w:p w:rsidR="004D0A87" w:rsidRPr="003A38EE" w:rsidRDefault="004D0A87" w:rsidP="003A38EE">
      <w:pPr>
        <w:spacing w:after="0" w:line="360" w:lineRule="auto"/>
        <w:jc w:val="center"/>
        <w:rPr>
          <w:rFonts w:ascii="Times New Roman" w:hAnsi="Times New Roman"/>
          <w:szCs w:val="24"/>
        </w:rPr>
      </w:pPr>
    </w:p>
    <w:p w:rsidR="004D0A87" w:rsidRPr="003A38EE" w:rsidRDefault="004D0A87" w:rsidP="003A38EE">
      <w:pPr>
        <w:spacing w:after="0" w:line="360" w:lineRule="auto"/>
        <w:jc w:val="center"/>
        <w:rPr>
          <w:rFonts w:ascii="Times New Roman" w:hAnsi="Times New Roman"/>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 xml:space="preserve">VI. Оценка </w:t>
      </w:r>
      <w:proofErr w:type="gramStart"/>
      <w:r w:rsidRPr="003A38EE">
        <w:rPr>
          <w:rFonts w:ascii="Times New Roman" w:hAnsi="Times New Roman"/>
          <w:b/>
          <w:szCs w:val="24"/>
        </w:rPr>
        <w:t>функционирования внутренней системы оценки качества образования</w:t>
      </w:r>
      <w:proofErr w:type="gramEnd"/>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 Школе утверждено положение о внутренней системе оценки качества образования от 07.11.2019 года. По итогам оценки качества образования в 2019 году выявлено, что уровень </w:t>
      </w:r>
      <w:proofErr w:type="spellStart"/>
      <w:r w:rsidRPr="003A38EE">
        <w:rPr>
          <w:rFonts w:ascii="Times New Roman" w:hAnsi="Times New Roman"/>
          <w:szCs w:val="24"/>
        </w:rPr>
        <w:t>метапредметных</w:t>
      </w:r>
      <w:proofErr w:type="spellEnd"/>
      <w:r w:rsidRPr="003A38EE">
        <w:rPr>
          <w:rFonts w:ascii="Times New Roman" w:hAnsi="Times New Roman"/>
          <w:szCs w:val="24"/>
        </w:rPr>
        <w:t xml:space="preserve"> результатов соответствуют среднему уровню, </w:t>
      </w:r>
      <w:proofErr w:type="spellStart"/>
      <w:r w:rsidRPr="003A38EE">
        <w:rPr>
          <w:rFonts w:ascii="Times New Roman" w:hAnsi="Times New Roman"/>
          <w:szCs w:val="24"/>
        </w:rPr>
        <w:t>сформированность</w:t>
      </w:r>
      <w:proofErr w:type="spellEnd"/>
      <w:r w:rsidRPr="003A38EE">
        <w:rPr>
          <w:rFonts w:ascii="Times New Roman" w:hAnsi="Times New Roman"/>
          <w:szCs w:val="24"/>
        </w:rPr>
        <w:t xml:space="preserve"> личностных результатов </w:t>
      </w:r>
      <w:proofErr w:type="gramStart"/>
      <w:r w:rsidRPr="003A38EE">
        <w:rPr>
          <w:rFonts w:ascii="Times New Roman" w:hAnsi="Times New Roman"/>
          <w:szCs w:val="24"/>
        </w:rPr>
        <w:t>высокая</w:t>
      </w:r>
      <w:proofErr w:type="gramEnd"/>
      <w:r w:rsidRPr="003A38EE">
        <w:rPr>
          <w:rFonts w:ascii="Times New Roman" w:hAnsi="Times New Roman"/>
          <w:szCs w:val="24"/>
        </w:rPr>
        <w:t>.</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w:t>
      </w:r>
      <w:proofErr w:type="gramStart"/>
      <w:r w:rsidRPr="003A38EE">
        <w:rPr>
          <w:rFonts w:ascii="Times New Roman" w:hAnsi="Times New Roman"/>
          <w:szCs w:val="24"/>
        </w:rPr>
        <w:t xml:space="preserve">Согласно положению применяются следующие методы контроля: анкетирование, тестирование, посещение уроков и мероприятий, анализ, социальный опрос, мониторинг, письменный и устный опросы, изучение документации, беседа. </w:t>
      </w:r>
      <w:proofErr w:type="gramEnd"/>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Одна из основных задач, стоящих перед школьной администрацией - это оптимизация управления:  выбор и реализация мер, позволяющих получить высокие результаты образовательного процесса. Педагогический мониторинг в решении этой задачи играет существенную роль. Объекты мониторинга: ученик, класс, ступень обучения, учитель, предмет.</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Мониторинг проводится по классам, уровням обучения и предусматривает источники и способы получения информации в форме промежуточного контроля по четвертям, полугодиям, итоговой и промежуточной аттестации.</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Классные руководители отвечают за сбор, обработку и представление информации по классу, на основании которой администрация школы  обобщает  результаты, принимает решение о коррекции учебного процесса и стратегии дальнейшего развития ученика, класса и школы.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lastRenderedPageBreak/>
        <w:t xml:space="preserve">          Результаты  отражаются, в частности,  в анализе работы школы за учебный год, обсуждаются на заседаниях педсовета, административных совещаниях, совещаниях при директоре.</w:t>
      </w:r>
    </w:p>
    <w:p w:rsidR="004D0A87" w:rsidRPr="003A38EE" w:rsidRDefault="005D522F" w:rsidP="003A38EE">
      <w:pPr>
        <w:spacing w:after="0" w:line="360" w:lineRule="auto"/>
        <w:ind w:firstLine="708"/>
        <w:jc w:val="both"/>
        <w:rPr>
          <w:rFonts w:ascii="Times New Roman" w:hAnsi="Times New Roman"/>
          <w:szCs w:val="24"/>
        </w:rPr>
      </w:pPr>
      <w:r w:rsidRPr="003A38EE">
        <w:rPr>
          <w:rFonts w:ascii="Times New Roman" w:hAnsi="Times New Roman"/>
          <w:szCs w:val="24"/>
        </w:rPr>
        <w:t xml:space="preserve">По результатам анкетирования 2019 года выявлено, что количество родителей, которые удовлетворены качеством образования в Школе – 70 процента, количество обучающихся, удовлетворенных образовательным процессом – 75 процентов. </w:t>
      </w: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VII. Оценка кадрового обеспечения</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На период </w:t>
      </w:r>
      <w:proofErr w:type="spellStart"/>
      <w:r w:rsidRPr="003A38EE">
        <w:rPr>
          <w:rFonts w:ascii="Times New Roman" w:hAnsi="Times New Roman"/>
          <w:szCs w:val="24"/>
        </w:rPr>
        <w:t>самообследования</w:t>
      </w:r>
      <w:proofErr w:type="spellEnd"/>
      <w:r w:rsidRPr="003A38EE">
        <w:rPr>
          <w:rFonts w:ascii="Times New Roman" w:hAnsi="Times New Roman"/>
          <w:szCs w:val="24"/>
        </w:rPr>
        <w:t xml:space="preserve">  Школа полностью укомплектована педагогическими кадрами.   В Школе работают 11 педагога,  внешних совместителей нет. Все педагоги имеют высшее педагогическое образование (100%). В 2019 году аттестацию прошли 2 человека – на первую квалификационную категорию по должности «Учитель» (18 %). </w:t>
      </w:r>
    </w:p>
    <w:p w:rsidR="004D0A87" w:rsidRPr="003A38EE" w:rsidRDefault="005D522F" w:rsidP="003A38EE">
      <w:pPr>
        <w:spacing w:after="0" w:line="360" w:lineRule="auto"/>
        <w:ind w:firstLine="355"/>
        <w:jc w:val="both"/>
        <w:rPr>
          <w:rFonts w:ascii="Times New Roman" w:hAnsi="Times New Roman"/>
          <w:color w:val="000000"/>
          <w:szCs w:val="24"/>
          <w:shd w:val="clear" w:color="auto" w:fill="FFFFFF"/>
        </w:rPr>
      </w:pPr>
      <w:r w:rsidRPr="003A38EE">
        <w:rPr>
          <w:rFonts w:ascii="Times New Roman" w:hAnsi="Times New Roman"/>
          <w:color w:val="000000"/>
          <w:szCs w:val="24"/>
          <w:shd w:val="clear" w:color="auto" w:fill="FFFFFF"/>
        </w:rPr>
        <w:t xml:space="preserve">  Квалификационные категории имеют 8 педагогов (72 %), из них высшую квалификационную категорию - 2 педагога (18 %), первую -6 чел (55%),  без категории 3  педагога (27 %).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color w:val="000000"/>
          <w:szCs w:val="24"/>
        </w:rPr>
        <w:t xml:space="preserve">        В школе имеется план переподготовки педагогических кадров</w:t>
      </w:r>
      <w:r w:rsidRPr="003A38EE">
        <w:rPr>
          <w:rFonts w:ascii="Times New Roman" w:hAnsi="Times New Roman"/>
          <w:szCs w:val="24"/>
        </w:rPr>
        <w:t xml:space="preserve"> на 5 лет. Он выполнен на 100%.  </w:t>
      </w:r>
    </w:p>
    <w:p w:rsidR="004D0A87" w:rsidRPr="003A38EE" w:rsidRDefault="005D522F" w:rsidP="003A38EE">
      <w:pPr>
        <w:spacing w:after="0" w:line="360" w:lineRule="auto"/>
        <w:ind w:firstLine="360"/>
        <w:jc w:val="both"/>
        <w:rPr>
          <w:rFonts w:ascii="Times New Roman" w:hAnsi="Times New Roman"/>
          <w:color w:val="000000"/>
          <w:szCs w:val="24"/>
          <w:shd w:val="clear" w:color="auto" w:fill="FFFFFF"/>
        </w:rPr>
      </w:pPr>
      <w:r w:rsidRPr="003A38EE">
        <w:rPr>
          <w:rFonts w:ascii="Times New Roman" w:hAnsi="Times New Roman"/>
          <w:szCs w:val="24"/>
        </w:rPr>
        <w:t xml:space="preserve">    </w:t>
      </w:r>
      <w:r w:rsidRPr="003A38EE">
        <w:rPr>
          <w:rFonts w:ascii="Times New Roman" w:hAnsi="Times New Roman"/>
          <w:color w:val="000000"/>
          <w:szCs w:val="24"/>
          <w:shd w:val="clear" w:color="auto" w:fill="FFFFFF"/>
        </w:rPr>
        <w:t>Возрастной состав педагогов: моложе 25 лет - 0 чел. (0%), от 25 до 35 лет – 0  чел.</w:t>
      </w:r>
      <w:proofErr w:type="gramStart"/>
      <w:r w:rsidRPr="003A38EE">
        <w:rPr>
          <w:rFonts w:ascii="Times New Roman" w:hAnsi="Times New Roman"/>
          <w:color w:val="000000"/>
          <w:szCs w:val="24"/>
          <w:shd w:val="clear" w:color="auto" w:fill="FFFFFF"/>
        </w:rPr>
        <w:t xml:space="preserve">( </w:t>
      </w:r>
      <w:proofErr w:type="gramEnd"/>
      <w:r w:rsidRPr="003A38EE">
        <w:rPr>
          <w:rFonts w:ascii="Times New Roman" w:hAnsi="Times New Roman"/>
          <w:color w:val="000000"/>
          <w:szCs w:val="24"/>
          <w:shd w:val="clear" w:color="auto" w:fill="FFFFFF"/>
        </w:rPr>
        <w:t xml:space="preserve">0 %), от 35 до 45 – 2 чел. (18 %), от 45 до 55 лет –  6 чел.( 55%), от 55 до 60 лет – 2 чел.(18 %), свыше 60 –1 чел.(9%). Средний возраст педагогов </w:t>
      </w:r>
      <w:r w:rsidRPr="003A38EE">
        <w:rPr>
          <w:rFonts w:ascii="Times New Roman" w:hAnsi="Times New Roman"/>
          <w:b/>
          <w:color w:val="000000"/>
          <w:szCs w:val="24"/>
          <w:shd w:val="clear" w:color="auto" w:fill="FFFFFF"/>
        </w:rPr>
        <w:t>51</w:t>
      </w:r>
      <w:r w:rsidRPr="003A38EE">
        <w:rPr>
          <w:rFonts w:ascii="Times New Roman" w:hAnsi="Times New Roman"/>
          <w:color w:val="000000"/>
          <w:szCs w:val="24"/>
          <w:shd w:val="clear" w:color="auto" w:fill="FFFFFF"/>
        </w:rPr>
        <w:t xml:space="preserve"> лет.</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соответствии потребностями Школы и требованиями действующего законодательства.</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Основные принципы кадровой политики направлены: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на сохранение, укрепление и развитие кадрового потенциала;</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создание квалифицированного коллектива, способного работать в современных условиях;</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повышения уровня квалификации персонала.</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Оценивая кадровое обеспечение образовательной организации, являющееся одним из условий, которое определяет качество подготовки обучающихся, необходимо констатировать следующее:</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образовательная деятельность в школе обеспечена квалифицированным профессиональным педагогическим составом;</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в Школе создана устойчивая целевая кадровая система, в которой осуществляется подготовка новых кадров из числа собственных выпускников;</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кадровый потенциал Школы динамично развивается на основе целенаправленной работы по повышению квалификации педагогов.</w:t>
      </w:r>
    </w:p>
    <w:p w:rsidR="004D0A87" w:rsidRPr="003A38EE" w:rsidRDefault="005D522F" w:rsidP="003A38EE">
      <w:pPr>
        <w:shd w:val="clear" w:color="auto" w:fill="FFFFFF"/>
        <w:spacing w:after="0" w:line="360" w:lineRule="auto"/>
        <w:jc w:val="center"/>
        <w:rPr>
          <w:rFonts w:ascii="Times New Roman" w:hAnsi="Times New Roman"/>
          <w:b/>
          <w:szCs w:val="24"/>
        </w:rPr>
      </w:pPr>
      <w:r w:rsidRPr="003A38EE">
        <w:rPr>
          <w:rFonts w:ascii="Times New Roman" w:hAnsi="Times New Roman"/>
          <w:b/>
          <w:szCs w:val="24"/>
        </w:rPr>
        <w:t>VIII. Оценка учебно-методического и библиотечно-информационного обеспечения</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lastRenderedPageBreak/>
        <w:t>Общая характеристика:</w:t>
      </w:r>
    </w:p>
    <w:p w:rsidR="004D0A87" w:rsidRPr="003A38EE" w:rsidRDefault="005D522F" w:rsidP="003A38EE">
      <w:pPr>
        <w:shd w:val="clear" w:color="auto" w:fill="FFFFFF" w:themeFill="background1"/>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 объем библиотечного фонда – 7000 единица;</w:t>
      </w:r>
    </w:p>
    <w:p w:rsidR="004D0A87" w:rsidRPr="003A38EE" w:rsidRDefault="005D522F" w:rsidP="003A38EE">
      <w:pPr>
        <w:shd w:val="clear" w:color="auto" w:fill="FFFFFF" w:themeFill="background1"/>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 xml:space="preserve">− </w:t>
      </w:r>
      <w:proofErr w:type="spellStart"/>
      <w:r w:rsidRPr="003A38EE">
        <w:rPr>
          <w:rFonts w:ascii="Times New Roman" w:hAnsi="Times New Roman"/>
          <w:szCs w:val="24"/>
          <w:shd w:val="clear" w:color="auto" w:fill="FFFFFF" w:themeFill="background1"/>
        </w:rPr>
        <w:t>книгообеспеченность</w:t>
      </w:r>
      <w:proofErr w:type="spellEnd"/>
      <w:r w:rsidRPr="003A38EE">
        <w:rPr>
          <w:rFonts w:ascii="Times New Roman" w:hAnsi="Times New Roman"/>
          <w:szCs w:val="24"/>
          <w:shd w:val="clear" w:color="auto" w:fill="FFFFFF" w:themeFill="background1"/>
        </w:rPr>
        <w:t xml:space="preserve"> – 100 процентов;</w:t>
      </w:r>
    </w:p>
    <w:p w:rsidR="004D0A87" w:rsidRPr="003A38EE" w:rsidRDefault="005D522F" w:rsidP="003A38EE">
      <w:pPr>
        <w:shd w:val="clear" w:color="auto" w:fill="FFFFFF" w:themeFill="background1"/>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 обращаемость –2500 единиц в год;</w:t>
      </w:r>
    </w:p>
    <w:p w:rsidR="004D0A87" w:rsidRPr="003A38EE" w:rsidRDefault="005D522F" w:rsidP="003A38EE">
      <w:pPr>
        <w:shd w:val="clear" w:color="auto" w:fill="FFFFFF" w:themeFill="background1"/>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 объем учебного фонда – 1354 единица.</w:t>
      </w:r>
    </w:p>
    <w:p w:rsidR="004D0A87" w:rsidRPr="003A38EE" w:rsidRDefault="005D522F" w:rsidP="003A38EE">
      <w:pPr>
        <w:shd w:val="clear" w:color="auto" w:fill="FFFFFF"/>
        <w:spacing w:after="0" w:line="360" w:lineRule="auto"/>
        <w:jc w:val="both"/>
        <w:rPr>
          <w:rFonts w:ascii="Times New Roman" w:hAnsi="Times New Roman"/>
          <w:szCs w:val="24"/>
        </w:rPr>
      </w:pPr>
      <w:r w:rsidRPr="003A38EE">
        <w:rPr>
          <w:rFonts w:ascii="Times New Roman" w:hAnsi="Times New Roman"/>
          <w:szCs w:val="24"/>
        </w:rPr>
        <w:t>Фонд библиотеки формируется за счет федерального, областного, местного бюджета.</w:t>
      </w:r>
    </w:p>
    <w:p w:rsidR="004D0A87" w:rsidRPr="003A38EE" w:rsidRDefault="004D0A87" w:rsidP="003A38EE">
      <w:pPr>
        <w:shd w:val="clear" w:color="auto" w:fill="FFFFFF"/>
        <w:spacing w:after="0" w:line="360" w:lineRule="auto"/>
        <w:jc w:val="center"/>
        <w:rPr>
          <w:rFonts w:ascii="Times New Roman" w:hAnsi="Times New Roman"/>
          <w:szCs w:val="24"/>
          <w:shd w:val="clear" w:color="auto" w:fill="FFFF00"/>
        </w:rPr>
      </w:pPr>
    </w:p>
    <w:p w:rsidR="004D0A87" w:rsidRPr="003A38EE" w:rsidRDefault="005D522F" w:rsidP="003A38EE">
      <w:pPr>
        <w:shd w:val="clear" w:color="auto" w:fill="FFFFFF"/>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FF" w:themeFill="background1"/>
        </w:rPr>
        <w:t>Состав фонда и его использование:</w:t>
      </w:r>
    </w:p>
    <w:tbl>
      <w:tblPr>
        <w:tblW w:w="0" w:type="auto"/>
        <w:jc w:val="center"/>
        <w:tblInd w:w="-10" w:type="dxa"/>
        <w:shd w:val="clear" w:color="auto" w:fill="FFFFFF" w:themeFill="background1"/>
        <w:tblCellMar>
          <w:left w:w="0" w:type="dxa"/>
          <w:right w:w="0" w:type="dxa"/>
        </w:tblCellMar>
        <w:tblLook w:val="04A0"/>
      </w:tblPr>
      <w:tblGrid>
        <w:gridCol w:w="679"/>
        <w:gridCol w:w="4796"/>
        <w:gridCol w:w="2077"/>
        <w:gridCol w:w="2543"/>
      </w:tblGrid>
      <w:tr w:rsidR="004D0A87" w:rsidRPr="003A38EE" w:rsidTr="00632A48">
        <w:trPr>
          <w:jc w:val="center"/>
        </w:trPr>
        <w:tc>
          <w:tcPr>
            <w:tcW w:w="705" w:type="dxa"/>
            <w:tcBorders>
              <w:top w:val="single" w:sz="8" w:space="0" w:color="00008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1C0B96"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 xml:space="preserve">     №</w:t>
            </w:r>
          </w:p>
        </w:tc>
        <w:tc>
          <w:tcPr>
            <w:tcW w:w="4960" w:type="dxa"/>
            <w:tcBorders>
              <w:top w:val="single" w:sz="8" w:space="0" w:color="00008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Вид литературы</w:t>
            </w:r>
          </w:p>
        </w:tc>
        <w:tc>
          <w:tcPr>
            <w:tcW w:w="2127" w:type="dxa"/>
            <w:tcBorders>
              <w:top w:val="single" w:sz="8" w:space="0" w:color="00008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Количество единиц в фонде</w:t>
            </w:r>
          </w:p>
        </w:tc>
        <w:tc>
          <w:tcPr>
            <w:tcW w:w="2615" w:type="dxa"/>
            <w:tcBorders>
              <w:top w:val="single" w:sz="8" w:space="0" w:color="00008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Сколько экземпляров выдавалось за год</w:t>
            </w:r>
          </w:p>
        </w:tc>
      </w:tr>
      <w:tr w:rsidR="004D0A87" w:rsidRPr="003A38EE" w:rsidTr="00632A48">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BA6253"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1</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Учебная</w:t>
            </w:r>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1354</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640</w:t>
            </w:r>
          </w:p>
        </w:tc>
      </w:tr>
      <w:tr w:rsidR="004D0A87" w:rsidRPr="003A38EE" w:rsidTr="00BA6253">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auto"/>
            <w:tcMar>
              <w:top w:w="0" w:type="dxa"/>
              <w:left w:w="0" w:type="dxa"/>
              <w:bottom w:w="0" w:type="dxa"/>
              <w:right w:w="10" w:type="dxa"/>
            </w:tcMar>
          </w:tcPr>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2</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Педагогическая</w:t>
            </w:r>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80</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70</w:t>
            </w:r>
          </w:p>
        </w:tc>
      </w:tr>
      <w:tr w:rsidR="004D0A87" w:rsidRPr="003A38EE" w:rsidTr="00632A48">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3</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Художественная</w:t>
            </w:r>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5934</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4000</w:t>
            </w:r>
          </w:p>
        </w:tc>
      </w:tr>
      <w:tr w:rsidR="004D0A87" w:rsidRPr="003A38EE" w:rsidTr="00632A48">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4</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Справочная</w:t>
            </w:r>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194</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100</w:t>
            </w:r>
          </w:p>
        </w:tc>
      </w:tr>
      <w:tr w:rsidR="004D0A87" w:rsidRPr="003A38EE" w:rsidTr="00632A48">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5</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Языковедение, литературоведение</w:t>
            </w:r>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774</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520</w:t>
            </w:r>
          </w:p>
        </w:tc>
      </w:tr>
      <w:tr w:rsidR="004D0A87" w:rsidRPr="003A38EE" w:rsidTr="00632A48">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6</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proofErr w:type="spellStart"/>
            <w:proofErr w:type="gramStart"/>
            <w:r w:rsidRPr="003A38EE">
              <w:rPr>
                <w:rFonts w:ascii="Times New Roman" w:hAnsi="Times New Roman"/>
                <w:szCs w:val="24"/>
                <w:shd w:val="clear" w:color="auto" w:fill="FFFFFF" w:themeFill="background1"/>
              </w:rPr>
              <w:t>Естественно-научная</w:t>
            </w:r>
            <w:proofErr w:type="spellEnd"/>
            <w:proofErr w:type="gramEnd"/>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640</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270</w:t>
            </w:r>
          </w:p>
        </w:tc>
      </w:tr>
      <w:tr w:rsidR="004D0A87" w:rsidRPr="003A38EE" w:rsidTr="00632A48">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7</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Техническая</w:t>
            </w:r>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50</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20</w:t>
            </w:r>
          </w:p>
        </w:tc>
      </w:tr>
      <w:tr w:rsidR="004D0A87" w:rsidRPr="003A38EE" w:rsidTr="00632A48">
        <w:trPr>
          <w:jc w:val="center"/>
        </w:trPr>
        <w:tc>
          <w:tcPr>
            <w:tcW w:w="705"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center"/>
              <w:rPr>
                <w:rFonts w:ascii="Times New Roman" w:hAnsi="Times New Roman"/>
                <w:szCs w:val="24"/>
                <w:shd w:val="clear" w:color="auto" w:fill="FFFF00"/>
              </w:rPr>
            </w:pPr>
            <w:r w:rsidRPr="003A38EE">
              <w:rPr>
                <w:rFonts w:ascii="Times New Roman" w:hAnsi="Times New Roman"/>
                <w:szCs w:val="24"/>
                <w:shd w:val="clear" w:color="auto" w:fill="FFFF00"/>
              </w:rPr>
              <w:t>8</w:t>
            </w:r>
          </w:p>
        </w:tc>
        <w:tc>
          <w:tcPr>
            <w:tcW w:w="4960"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Общественно-политическая</w:t>
            </w:r>
          </w:p>
        </w:tc>
        <w:tc>
          <w:tcPr>
            <w:tcW w:w="2127" w:type="dxa"/>
            <w:tcBorders>
              <w:top w:val="none" w:sz="0" w:space="0" w:color="000000"/>
              <w:left w:val="single" w:sz="8" w:space="0" w:color="000080"/>
              <w:bottom w:val="single" w:sz="8" w:space="0" w:color="000080"/>
              <w:right w:val="none" w:sz="0" w:space="0" w:color="00000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rPr>
              <w:t>45</w:t>
            </w:r>
          </w:p>
        </w:tc>
        <w:tc>
          <w:tcPr>
            <w:tcW w:w="2615" w:type="dxa"/>
            <w:tcBorders>
              <w:top w:val="none" w:sz="0" w:space="0" w:color="000000"/>
              <w:left w:val="single" w:sz="8" w:space="0" w:color="000080"/>
              <w:bottom w:val="single" w:sz="8" w:space="0" w:color="000080"/>
              <w:right w:val="single" w:sz="8" w:space="0" w:color="000080"/>
            </w:tcBorders>
            <w:shd w:val="clear" w:color="auto" w:fill="FFFFFF" w:themeFill="background1"/>
            <w:tcMar>
              <w:top w:w="0" w:type="dxa"/>
              <w:left w:w="0" w:type="dxa"/>
              <w:bottom w:w="0" w:type="dxa"/>
              <w:right w:w="10" w:type="dxa"/>
            </w:tcMar>
          </w:tcPr>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17</w:t>
            </w:r>
          </w:p>
        </w:tc>
      </w:tr>
    </w:tbl>
    <w:p w:rsidR="004D0A87" w:rsidRPr="003A38EE" w:rsidRDefault="004D0A87" w:rsidP="003A38EE">
      <w:pPr>
        <w:spacing w:after="0" w:line="360" w:lineRule="auto"/>
        <w:jc w:val="both"/>
        <w:rPr>
          <w:rFonts w:ascii="Times New Roman" w:hAnsi="Times New Roman"/>
          <w:szCs w:val="24"/>
          <w:shd w:val="clear" w:color="auto" w:fill="FFFF00"/>
        </w:rPr>
      </w:pPr>
    </w:p>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Фонд библиотеки соответствует требованиям ФГОС, учебники фонда входят в федеральный</w:t>
      </w:r>
      <w:r w:rsidRPr="003A38EE">
        <w:rPr>
          <w:rFonts w:ascii="Times New Roman" w:hAnsi="Times New Roman"/>
          <w:szCs w:val="24"/>
          <w:shd w:val="clear" w:color="auto" w:fill="FFFF00"/>
        </w:rPr>
        <w:t xml:space="preserve"> </w:t>
      </w:r>
      <w:r w:rsidRPr="003A38EE">
        <w:rPr>
          <w:rFonts w:ascii="Times New Roman" w:hAnsi="Times New Roman"/>
          <w:szCs w:val="24"/>
          <w:shd w:val="clear" w:color="auto" w:fill="FFFFFF" w:themeFill="background1"/>
        </w:rPr>
        <w:t xml:space="preserve">перечень, утвержденный приказом </w:t>
      </w:r>
      <w:proofErr w:type="spellStart"/>
      <w:r w:rsidRPr="003A38EE">
        <w:rPr>
          <w:rFonts w:ascii="Times New Roman" w:hAnsi="Times New Roman"/>
          <w:szCs w:val="24"/>
          <w:shd w:val="clear" w:color="auto" w:fill="FFFFFF" w:themeFill="background1"/>
        </w:rPr>
        <w:t>Минобрнауки</w:t>
      </w:r>
      <w:proofErr w:type="spellEnd"/>
      <w:r w:rsidRPr="003A38EE">
        <w:rPr>
          <w:rFonts w:ascii="Times New Roman" w:hAnsi="Times New Roman"/>
          <w:szCs w:val="24"/>
          <w:shd w:val="clear" w:color="auto" w:fill="FFFFFF" w:themeFill="background1"/>
        </w:rPr>
        <w:t xml:space="preserve"> от 31.03.2014 № 253.</w:t>
      </w:r>
    </w:p>
    <w:p w:rsidR="004D0A87" w:rsidRPr="003A38EE" w:rsidRDefault="005D522F" w:rsidP="003A38EE">
      <w:pPr>
        <w:shd w:val="clear" w:color="auto" w:fill="FFFFFF" w:themeFill="background1"/>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 xml:space="preserve">В библиотеке имеются электронные образовательные ресурсы – 98 дисков. </w:t>
      </w:r>
    </w:p>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Средний уровень посещаемости библиотеки – 13 человек в день.</w:t>
      </w:r>
    </w:p>
    <w:p w:rsidR="004D0A87" w:rsidRPr="003A38EE" w:rsidRDefault="005D522F" w:rsidP="003A38EE">
      <w:pPr>
        <w:spacing w:after="0" w:line="360" w:lineRule="auto"/>
        <w:jc w:val="both"/>
        <w:rPr>
          <w:rFonts w:ascii="Times New Roman" w:hAnsi="Times New Roman"/>
          <w:szCs w:val="24"/>
          <w:shd w:val="clear" w:color="auto" w:fill="FFFF00"/>
        </w:rPr>
      </w:pPr>
      <w:r w:rsidRPr="003A38EE">
        <w:rPr>
          <w:rFonts w:ascii="Times New Roman" w:hAnsi="Times New Roman"/>
          <w:szCs w:val="24"/>
          <w:shd w:val="clear" w:color="auto" w:fill="FFFFFF" w:themeFill="background1"/>
        </w:rPr>
        <w:t>На официальном сайте школы есть страница библиотеки с информацией о работе и проводимых</w:t>
      </w:r>
      <w:r w:rsidRPr="003A38EE">
        <w:rPr>
          <w:rFonts w:ascii="Times New Roman" w:hAnsi="Times New Roman"/>
          <w:szCs w:val="24"/>
          <w:shd w:val="clear" w:color="auto" w:fill="FFFF00"/>
        </w:rPr>
        <w:t xml:space="preserve"> </w:t>
      </w:r>
      <w:r w:rsidRPr="003A38EE">
        <w:rPr>
          <w:rFonts w:ascii="Times New Roman" w:hAnsi="Times New Roman"/>
          <w:szCs w:val="24"/>
          <w:shd w:val="clear" w:color="auto" w:fill="FFFFFF" w:themeFill="background1"/>
        </w:rPr>
        <w:t>мероприятиях библиотеки Школы.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shd w:val="clear" w:color="auto" w:fill="FFFFFF" w:themeFill="background1"/>
        </w:rPr>
        <w:t>Оснащенность библиотеки учебными пособиями достаточная. Отсутствует финансирование</w:t>
      </w:r>
      <w:r w:rsidRPr="003A38EE">
        <w:rPr>
          <w:rFonts w:ascii="Times New Roman" w:hAnsi="Times New Roman"/>
          <w:szCs w:val="24"/>
          <w:shd w:val="clear" w:color="auto" w:fill="FFFF00"/>
        </w:rPr>
        <w:t xml:space="preserve"> </w:t>
      </w:r>
      <w:r w:rsidRPr="003A38EE">
        <w:rPr>
          <w:rFonts w:ascii="Times New Roman" w:hAnsi="Times New Roman"/>
          <w:szCs w:val="24"/>
          <w:shd w:val="clear" w:color="auto" w:fill="FFFFFF" w:themeFill="background1"/>
        </w:rPr>
        <w:t>библиотеки на закупку периодических изданий и обновление фонда художественной литературы</w:t>
      </w:r>
      <w:r w:rsidRPr="003A38EE">
        <w:rPr>
          <w:rFonts w:ascii="Times New Roman" w:hAnsi="Times New Roman"/>
          <w:szCs w:val="24"/>
        </w:rPr>
        <w:t>.</w:t>
      </w: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IX. Оценка материально-технической базы</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t xml:space="preserve">          Материально-техническое обеспечение Школы позволяет реализовывать в полной мере образовательные программы. </w:t>
      </w:r>
      <w:proofErr w:type="gramStart"/>
      <w:r w:rsidRPr="003A38EE">
        <w:rPr>
          <w:rFonts w:ascii="Times New Roman" w:hAnsi="Times New Roman"/>
          <w:szCs w:val="24"/>
        </w:rPr>
        <w:t xml:space="preserve">В Школе оборудованы 14 учебных кабинета, 1 из них оснащен современной </w:t>
      </w:r>
      <w:proofErr w:type="spellStart"/>
      <w:r w:rsidRPr="003A38EE">
        <w:rPr>
          <w:rFonts w:ascii="Times New Roman" w:hAnsi="Times New Roman"/>
          <w:szCs w:val="24"/>
        </w:rPr>
        <w:t>мультимедийной</w:t>
      </w:r>
      <w:proofErr w:type="spellEnd"/>
      <w:r w:rsidRPr="003A38EE">
        <w:rPr>
          <w:rFonts w:ascii="Times New Roman" w:hAnsi="Times New Roman"/>
          <w:szCs w:val="24"/>
        </w:rPr>
        <w:t xml:space="preserve"> техникой, в том числе:</w:t>
      </w:r>
      <w:proofErr w:type="gramEnd"/>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лаборатория по физике;</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лаборатория по биологии;</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один компьютерный класс;</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столярная мастерская;</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кабинет технологии для девочек;</w:t>
      </w:r>
    </w:p>
    <w:p w:rsidR="004D0A87" w:rsidRPr="003A38EE" w:rsidRDefault="005D522F" w:rsidP="003A38EE">
      <w:pPr>
        <w:spacing w:after="0" w:line="360" w:lineRule="auto"/>
        <w:jc w:val="both"/>
        <w:rPr>
          <w:rFonts w:ascii="Times New Roman" w:hAnsi="Times New Roman"/>
          <w:szCs w:val="24"/>
        </w:rPr>
      </w:pPr>
      <w:r w:rsidRPr="003A38EE">
        <w:rPr>
          <w:rFonts w:ascii="Times New Roman" w:hAnsi="Times New Roman"/>
          <w:szCs w:val="24"/>
        </w:rPr>
        <w:lastRenderedPageBreak/>
        <w:t xml:space="preserve">          На первом  этаже здания оборудован  актовый зал. Имеется современный спортивный зал. Также на первом этаже </w:t>
      </w:r>
      <w:proofErr w:type="gramStart"/>
      <w:r w:rsidRPr="003A38EE">
        <w:rPr>
          <w:rFonts w:ascii="Times New Roman" w:hAnsi="Times New Roman"/>
          <w:szCs w:val="24"/>
        </w:rPr>
        <w:t>оборудованы</w:t>
      </w:r>
      <w:proofErr w:type="gramEnd"/>
      <w:r w:rsidRPr="003A38EE">
        <w:rPr>
          <w:rFonts w:ascii="Times New Roman" w:hAnsi="Times New Roman"/>
          <w:szCs w:val="24"/>
        </w:rPr>
        <w:t xml:space="preserve"> столовая и пищеблок.</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Во дворе школы имеется хоккейная площадка, игровая площадка. </w:t>
      </w:r>
    </w:p>
    <w:p w:rsidR="004D0A87" w:rsidRPr="003A38EE" w:rsidRDefault="004D0A87" w:rsidP="003A38EE">
      <w:pPr>
        <w:spacing w:after="0" w:line="360" w:lineRule="auto"/>
        <w:jc w:val="center"/>
        <w:rPr>
          <w:rFonts w:ascii="Times New Roman" w:hAnsi="Times New Roman"/>
          <w:b/>
          <w:szCs w:val="24"/>
        </w:rPr>
      </w:pPr>
    </w:p>
    <w:p w:rsidR="004D0A87" w:rsidRPr="003A38EE" w:rsidRDefault="005D522F" w:rsidP="003A38EE">
      <w:pPr>
        <w:spacing w:after="0" w:line="360" w:lineRule="auto"/>
        <w:jc w:val="center"/>
        <w:rPr>
          <w:rFonts w:ascii="Times New Roman" w:hAnsi="Times New Roman"/>
          <w:b/>
          <w:szCs w:val="24"/>
        </w:rPr>
      </w:pPr>
      <w:r w:rsidRPr="003A38EE">
        <w:rPr>
          <w:rFonts w:ascii="Times New Roman" w:hAnsi="Times New Roman"/>
          <w:b/>
          <w:szCs w:val="24"/>
        </w:rPr>
        <w:t>Результаты анализа показателей деятельности организации</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Данные приведены по состоянию на 29 декабря 2019 года.</w:t>
      </w:r>
    </w:p>
    <w:tbl>
      <w:tblPr>
        <w:tblW w:w="5000" w:type="pct"/>
        <w:tblInd w:w="-60" w:type="dxa"/>
        <w:tblBorders>
          <w:top w:val="single" w:sz="8" w:space="0" w:color="000000"/>
          <w:left w:val="single" w:sz="8" w:space="0" w:color="000000"/>
          <w:bottom w:val="single" w:sz="8" w:space="0" w:color="000000"/>
          <w:right w:val="single" w:sz="8" w:space="0" w:color="000000"/>
        </w:tblBorders>
        <w:tblCellMar>
          <w:top w:w="15" w:type="dxa"/>
          <w:left w:w="15" w:type="dxa"/>
          <w:bottom w:w="15" w:type="dxa"/>
          <w:right w:w="15" w:type="dxa"/>
        </w:tblCellMar>
        <w:tblLook w:val="04A0"/>
      </w:tblPr>
      <w:tblGrid>
        <w:gridCol w:w="6230"/>
        <w:gridCol w:w="1655"/>
        <w:gridCol w:w="2255"/>
      </w:tblGrid>
      <w:tr w:rsidR="004D0A87" w:rsidRPr="003A38EE" w:rsidTr="009D03E1">
        <w:trPr>
          <w:trHeight w:val="533"/>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Показатели</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Единица измерения</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Количество</w:t>
            </w:r>
          </w:p>
        </w:tc>
      </w:tr>
      <w:tr w:rsidR="004D0A87" w:rsidRPr="003A38EE">
        <w:trPr>
          <w:trHeight w:val="376"/>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Образовательная деятельность</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Общая численность учащихся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w:t>
            </w:r>
          </w:p>
        </w:tc>
        <w:tc>
          <w:tcPr>
            <w:tcW w:w="1112" w:type="pct"/>
            <w:tcBorders>
              <w:top w:val="single" w:sz="8"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45</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учащихся по образовательной программе начального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w:t>
            </w: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17</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учащихся по образовательной программе основного общего образования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w:t>
            </w: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28</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учащихся, успевающих на «4» и «5» по результатам промежуточной аттестации,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27 (56%)</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Средний балл ГИА выпускников 9 класса по русскому языку</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балл</w:t>
            </w:r>
          </w:p>
        </w:tc>
        <w:tc>
          <w:tcPr>
            <w:tcW w:w="1112" w:type="pct"/>
            <w:tcBorders>
              <w:top w:val="single" w:sz="8"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w:t>
            </w:r>
            <w:r w:rsidR="009D03E1" w:rsidRPr="003A38EE">
              <w:rPr>
                <w:rFonts w:ascii="Times New Roman" w:hAnsi="Times New Roman"/>
                <w:szCs w:val="24"/>
              </w:rPr>
              <w:t>,3</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Средний балл ГИА выпускников 9 класса по математике</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балл</w:t>
            </w: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9D03E1" w:rsidP="003A38EE">
            <w:pPr>
              <w:spacing w:after="0" w:line="360" w:lineRule="auto"/>
              <w:jc w:val="center"/>
              <w:rPr>
                <w:rFonts w:ascii="Times New Roman" w:hAnsi="Times New Roman"/>
                <w:szCs w:val="24"/>
              </w:rPr>
            </w:pPr>
            <w:r w:rsidRPr="003A38EE">
              <w:rPr>
                <w:rFonts w:ascii="Times New Roman" w:hAnsi="Times New Roman"/>
                <w:szCs w:val="24"/>
              </w:rPr>
              <w:t>3,5</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выпускников 9 класса, которые получили неудовлетворительные результаты на ГИА по русскому языку,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выпускников 9 класса, которые получили неудовлетворительные результаты на ГИА по математике,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выпускников 9 класса, которые не получили аттестаты, от общей 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Численность (удельный вес) выпускников 9 класса, которые получили аттестаты с отличием, от общей </w:t>
            </w:r>
            <w:r w:rsidRPr="003A38EE">
              <w:rPr>
                <w:rFonts w:ascii="Times New Roman" w:hAnsi="Times New Roman"/>
                <w:szCs w:val="24"/>
              </w:rPr>
              <w:lastRenderedPageBreak/>
              <w:t>численности выпускников 9 класса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lastRenderedPageBreak/>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9D03E1" w:rsidP="003A38EE">
            <w:pPr>
              <w:spacing w:after="0" w:line="360" w:lineRule="auto"/>
              <w:jc w:val="center"/>
              <w:rPr>
                <w:rFonts w:ascii="Times New Roman" w:hAnsi="Times New Roman"/>
                <w:szCs w:val="24"/>
              </w:rPr>
            </w:pPr>
            <w:r w:rsidRPr="003A38EE">
              <w:rPr>
                <w:rFonts w:ascii="Times New Roman" w:hAnsi="Times New Roman"/>
                <w:szCs w:val="24"/>
              </w:rPr>
              <w:t>0 (0</w:t>
            </w:r>
            <w:r w:rsidR="005D522F" w:rsidRPr="003A38EE">
              <w:rPr>
                <w:rFonts w:ascii="Times New Roman" w:hAnsi="Times New Roman"/>
                <w:szCs w:val="24"/>
              </w:rPr>
              <w:t>%)</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lastRenderedPageBreak/>
              <w:t>Численность (удельный вес) учащихся, которые принимали участие в олимпиадах, смотрах, конкурсах,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4" w:space="0" w:color="000000"/>
              <w:right w:val="single" w:sz="8" w:space="0" w:color="000000"/>
            </w:tcBorders>
          </w:tcPr>
          <w:p w:rsidR="004D0A87" w:rsidRPr="003A38EE" w:rsidRDefault="008E255C" w:rsidP="003A38EE">
            <w:pPr>
              <w:spacing w:after="0" w:line="360" w:lineRule="auto"/>
              <w:jc w:val="center"/>
              <w:rPr>
                <w:rFonts w:ascii="Times New Roman" w:hAnsi="Times New Roman"/>
                <w:szCs w:val="24"/>
              </w:rPr>
            </w:pPr>
            <w:r w:rsidRPr="003A38EE">
              <w:rPr>
                <w:rFonts w:ascii="Times New Roman" w:hAnsi="Times New Roman"/>
                <w:szCs w:val="24"/>
              </w:rPr>
              <w:t>20 (44</w:t>
            </w:r>
            <w:r w:rsidR="005D522F" w:rsidRPr="003A38EE">
              <w:rPr>
                <w:rFonts w:ascii="Times New Roman" w:hAnsi="Times New Roman"/>
                <w:szCs w:val="24"/>
              </w:rPr>
              <w:t>%)</w:t>
            </w:r>
          </w:p>
        </w:tc>
      </w:tr>
      <w:tr w:rsidR="004D0A87" w:rsidRPr="003A38EE" w:rsidTr="009D03E1">
        <w:trPr>
          <w:trHeight w:val="770"/>
        </w:trPr>
        <w:tc>
          <w:tcPr>
            <w:tcW w:w="3072" w:type="pct"/>
            <w:tcBorders>
              <w:top w:val="single" w:sz="8" w:space="0" w:color="000000"/>
              <w:left w:val="single" w:sz="8" w:space="0" w:color="000000"/>
              <w:bottom w:val="none" w:sz="0"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Численность (удельный вес) учащихся – победителей и призеров олимпиад, смотров, конкурсов от общей </w:t>
            </w:r>
            <w:proofErr w:type="gramStart"/>
            <w:r w:rsidRPr="003A38EE">
              <w:rPr>
                <w:rFonts w:ascii="Times New Roman" w:hAnsi="Times New Roman"/>
                <w:szCs w:val="24"/>
              </w:rPr>
              <w:t>численности</w:t>
            </w:r>
            <w:proofErr w:type="gramEnd"/>
            <w:r w:rsidRPr="003A38EE">
              <w:rPr>
                <w:rFonts w:ascii="Times New Roman" w:hAnsi="Times New Roman"/>
                <w:szCs w:val="24"/>
              </w:rPr>
              <w:t xml:space="preserve"> обучающихся,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4" w:space="0" w:color="000000"/>
              <w:left w:val="single" w:sz="8" w:space="0" w:color="000000"/>
              <w:bottom w:val="none" w:sz="0" w:space="0" w:color="000000"/>
              <w:right w:val="single" w:sz="8" w:space="0" w:color="000000"/>
            </w:tcBorders>
          </w:tcPr>
          <w:p w:rsidR="004D0A87" w:rsidRPr="003A38EE" w:rsidRDefault="008E255C" w:rsidP="003A38EE">
            <w:pPr>
              <w:spacing w:after="0" w:line="360" w:lineRule="auto"/>
              <w:jc w:val="center"/>
              <w:rPr>
                <w:rFonts w:ascii="Times New Roman" w:hAnsi="Times New Roman"/>
                <w:szCs w:val="24"/>
              </w:rPr>
            </w:pPr>
            <w:r w:rsidRPr="003A38EE">
              <w:rPr>
                <w:rFonts w:ascii="Times New Roman" w:hAnsi="Times New Roman"/>
                <w:szCs w:val="24"/>
              </w:rPr>
              <w:t>7(16%)</w:t>
            </w:r>
          </w:p>
        </w:tc>
      </w:tr>
      <w:tr w:rsidR="004D0A87" w:rsidRPr="003A38EE" w:rsidTr="009D03E1">
        <w:trPr>
          <w:trHeight w:val="337"/>
        </w:trPr>
        <w:tc>
          <w:tcPr>
            <w:tcW w:w="3072" w:type="pct"/>
            <w:tcBorders>
              <w:top w:val="none" w:sz="0" w:space="0" w:color="000000"/>
              <w:left w:val="single" w:sz="8" w:space="0" w:color="000000"/>
              <w:bottom w:val="single" w:sz="4"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регионального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none" w:sz="0" w:space="0" w:color="000000"/>
              <w:left w:val="single" w:sz="8" w:space="0" w:color="000000"/>
              <w:bottom w:val="single" w:sz="8" w:space="0" w:color="000000"/>
              <w:right w:val="single" w:sz="8" w:space="0" w:color="000000"/>
            </w:tcBorders>
          </w:tcPr>
          <w:p w:rsidR="004D0A87" w:rsidRPr="003A38EE" w:rsidRDefault="008E255C" w:rsidP="003A38EE">
            <w:pPr>
              <w:spacing w:after="0" w:line="360" w:lineRule="auto"/>
              <w:jc w:val="center"/>
              <w:rPr>
                <w:rFonts w:ascii="Times New Roman" w:hAnsi="Times New Roman"/>
                <w:szCs w:val="24"/>
              </w:rPr>
            </w:pPr>
            <w:r w:rsidRPr="003A38EE">
              <w:rPr>
                <w:rFonts w:ascii="Times New Roman" w:hAnsi="Times New Roman"/>
                <w:szCs w:val="24"/>
              </w:rPr>
              <w:t xml:space="preserve">7 </w:t>
            </w:r>
            <w:r w:rsidR="005D522F" w:rsidRPr="003A38EE">
              <w:rPr>
                <w:rFonts w:ascii="Times New Roman" w:hAnsi="Times New Roman"/>
                <w:szCs w:val="24"/>
              </w:rPr>
              <w:t>(16%)</w:t>
            </w:r>
          </w:p>
        </w:tc>
      </w:tr>
      <w:tr w:rsidR="004D0A87" w:rsidRPr="003A38EE" w:rsidTr="009D03E1">
        <w:trPr>
          <w:trHeight w:val="555"/>
        </w:trPr>
        <w:tc>
          <w:tcPr>
            <w:tcW w:w="3072" w:type="pct"/>
            <w:tcBorders>
              <w:top w:val="single" w:sz="4" w:space="0" w:color="000000"/>
              <w:left w:val="single" w:sz="8" w:space="0" w:color="000000"/>
              <w:bottom w:val="single" w:sz="4"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федерального уровня</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rPr>
          <w:trHeight w:val="378"/>
        </w:trPr>
        <w:tc>
          <w:tcPr>
            <w:tcW w:w="3072" w:type="pct"/>
            <w:tcBorders>
              <w:top w:val="single" w:sz="4"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международного уровня</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учащихся по программам профильного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учащихся в рамках сетевой формы реализации образовательных программ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rPr>
          <w:trHeight w:val="546"/>
        </w:trPr>
        <w:tc>
          <w:tcPr>
            <w:tcW w:w="3072" w:type="pct"/>
            <w:tcBorders>
              <w:top w:val="single" w:sz="8" w:space="0" w:color="000000"/>
              <w:left w:val="single" w:sz="8" w:space="0" w:color="000000"/>
              <w:bottom w:val="none" w:sz="0"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Общая численность </w:t>
            </w:r>
            <w:proofErr w:type="spellStart"/>
            <w:r w:rsidRPr="003A38EE">
              <w:rPr>
                <w:rFonts w:ascii="Times New Roman" w:hAnsi="Times New Roman"/>
                <w:szCs w:val="24"/>
              </w:rPr>
              <w:t>педработников</w:t>
            </w:r>
            <w:proofErr w:type="spellEnd"/>
            <w:r w:rsidRPr="003A38EE">
              <w:rPr>
                <w:rFonts w:ascii="Times New Roman" w:hAnsi="Times New Roman"/>
                <w:szCs w:val="24"/>
              </w:rPr>
              <w:t xml:space="preserve">, в том числе количество </w:t>
            </w:r>
            <w:proofErr w:type="spellStart"/>
            <w:r w:rsidRPr="003A38EE">
              <w:rPr>
                <w:rFonts w:ascii="Times New Roman" w:hAnsi="Times New Roman"/>
                <w:szCs w:val="24"/>
              </w:rPr>
              <w:t>педработников</w:t>
            </w:r>
            <w:proofErr w:type="spellEnd"/>
            <w:r w:rsidRPr="003A38EE">
              <w:rPr>
                <w:rFonts w:ascii="Times New Roman" w:hAnsi="Times New Roman"/>
                <w:szCs w:val="24"/>
              </w:rPr>
              <w:t>:</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w:t>
            </w:r>
          </w:p>
        </w:tc>
        <w:tc>
          <w:tcPr>
            <w:tcW w:w="1112" w:type="pct"/>
            <w:tcBorders>
              <w:top w:val="single" w:sz="8" w:space="0" w:color="000000"/>
              <w:left w:val="single" w:sz="8" w:space="0" w:color="000000"/>
              <w:bottom w:val="none" w:sz="0" w:space="0" w:color="000000"/>
              <w:right w:val="single" w:sz="8" w:space="0" w:color="000000"/>
            </w:tcBorders>
          </w:tcPr>
          <w:p w:rsidR="004D0A87" w:rsidRPr="003A38EE" w:rsidRDefault="008E255C" w:rsidP="003A38EE">
            <w:pPr>
              <w:spacing w:after="0" w:line="360" w:lineRule="auto"/>
              <w:jc w:val="center"/>
              <w:rPr>
                <w:rFonts w:ascii="Times New Roman" w:hAnsi="Times New Roman"/>
                <w:szCs w:val="24"/>
              </w:rPr>
            </w:pPr>
            <w:r w:rsidRPr="003A38EE">
              <w:rPr>
                <w:rFonts w:ascii="Times New Roman" w:hAnsi="Times New Roman"/>
                <w:szCs w:val="24"/>
              </w:rPr>
              <w:t>11</w:t>
            </w:r>
          </w:p>
        </w:tc>
      </w:tr>
      <w:tr w:rsidR="004D0A87" w:rsidRPr="003A38EE" w:rsidTr="009D03E1">
        <w:trPr>
          <w:trHeight w:val="367"/>
        </w:trPr>
        <w:tc>
          <w:tcPr>
            <w:tcW w:w="3072" w:type="pct"/>
            <w:tcBorders>
              <w:top w:val="none" w:sz="0"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с высшим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none" w:sz="0"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r w:rsidR="008E255C" w:rsidRPr="003A38EE">
              <w:rPr>
                <w:rFonts w:ascii="Times New Roman" w:hAnsi="Times New Roman"/>
                <w:szCs w:val="24"/>
              </w:rPr>
              <w:t>1</w:t>
            </w:r>
          </w:p>
        </w:tc>
      </w:tr>
      <w:tr w:rsidR="004D0A87" w:rsidRPr="003A38EE" w:rsidTr="009D03E1">
        <w:trPr>
          <w:trHeight w:val="328"/>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высшим педагогическим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1</w:t>
            </w:r>
            <w:r w:rsidR="008E255C" w:rsidRPr="003A38EE">
              <w:rPr>
                <w:rFonts w:ascii="Times New Roman" w:hAnsi="Times New Roman"/>
                <w:szCs w:val="24"/>
              </w:rPr>
              <w:t>1</w:t>
            </w:r>
          </w:p>
        </w:tc>
      </w:tr>
      <w:tr w:rsidR="004D0A87" w:rsidRPr="003A38EE" w:rsidTr="009D03E1">
        <w:trPr>
          <w:trHeight w:val="42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средним профессиональным образованием</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8E255C"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rsidTr="009D03E1">
        <w:trPr>
          <w:trHeight w:val="52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средним профессиональным педагогическим образованием</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w:t>
            </w:r>
          </w:p>
        </w:tc>
      </w:tr>
      <w:tr w:rsidR="004D0A87" w:rsidRPr="003A38EE" w:rsidTr="009D03E1">
        <w:trPr>
          <w:trHeight w:val="570"/>
        </w:trPr>
        <w:tc>
          <w:tcPr>
            <w:tcW w:w="3072" w:type="pct"/>
            <w:tcBorders>
              <w:top w:val="single" w:sz="8" w:space="0" w:color="000000"/>
              <w:left w:val="single" w:sz="8" w:space="0" w:color="000000"/>
              <w:bottom w:val="none" w:sz="0"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Численность (удельный вес) </w:t>
            </w:r>
            <w:proofErr w:type="spellStart"/>
            <w:r w:rsidRPr="003A38EE">
              <w:rPr>
                <w:rFonts w:ascii="Times New Roman" w:hAnsi="Times New Roman"/>
                <w:szCs w:val="24"/>
              </w:rPr>
              <w:t>педработников</w:t>
            </w:r>
            <w:proofErr w:type="spellEnd"/>
            <w:r w:rsidRPr="003A38EE">
              <w:rPr>
                <w:rFonts w:ascii="Times New Roman" w:hAnsi="Times New Roman"/>
                <w:szCs w:val="24"/>
              </w:rPr>
              <w:t xml:space="preserve"> с квалификационной категорией от общей численности </w:t>
            </w:r>
            <w:r w:rsidRPr="003A38EE">
              <w:rPr>
                <w:rFonts w:ascii="Times New Roman" w:hAnsi="Times New Roman"/>
                <w:szCs w:val="24"/>
              </w:rPr>
              <w:lastRenderedPageBreak/>
              <w:t>таких работников, в том числе: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lastRenderedPageBreak/>
              <w:t>человек (процент)</w:t>
            </w:r>
          </w:p>
        </w:tc>
        <w:tc>
          <w:tcPr>
            <w:tcW w:w="1112" w:type="pct"/>
            <w:tcBorders>
              <w:top w:val="single" w:sz="8" w:space="0" w:color="000000"/>
              <w:left w:val="single" w:sz="8" w:space="0" w:color="000000"/>
              <w:bottom w:val="none" w:sz="0" w:space="0" w:color="000000"/>
              <w:right w:val="single" w:sz="8"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rsidTr="009D03E1">
        <w:trPr>
          <w:trHeight w:val="329"/>
        </w:trPr>
        <w:tc>
          <w:tcPr>
            <w:tcW w:w="3072" w:type="pct"/>
            <w:tcBorders>
              <w:top w:val="none" w:sz="0"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lastRenderedPageBreak/>
              <w:t>− с высшей</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none" w:sz="0" w:space="0" w:color="000000"/>
              <w:left w:val="single" w:sz="8" w:space="0" w:color="000000"/>
              <w:bottom w:val="single" w:sz="4" w:space="0" w:color="000000"/>
              <w:right w:val="single" w:sz="8" w:space="0" w:color="000000"/>
            </w:tcBorders>
          </w:tcPr>
          <w:p w:rsidR="004D0A87" w:rsidRPr="003A38EE" w:rsidRDefault="008E255C" w:rsidP="003A38EE">
            <w:pPr>
              <w:spacing w:after="0" w:line="360" w:lineRule="auto"/>
              <w:jc w:val="center"/>
              <w:rPr>
                <w:rFonts w:ascii="Times New Roman" w:hAnsi="Times New Roman"/>
                <w:szCs w:val="24"/>
              </w:rPr>
            </w:pPr>
            <w:r w:rsidRPr="003A38EE">
              <w:rPr>
                <w:rFonts w:ascii="Times New Roman" w:hAnsi="Times New Roman"/>
                <w:szCs w:val="24"/>
              </w:rPr>
              <w:t>2 (18</w:t>
            </w:r>
            <w:r w:rsidR="005D522F" w:rsidRPr="003A38EE">
              <w:rPr>
                <w:rFonts w:ascii="Times New Roman" w:hAnsi="Times New Roman"/>
                <w:szCs w:val="24"/>
              </w:rPr>
              <w:t>%)</w:t>
            </w:r>
          </w:p>
        </w:tc>
      </w:tr>
      <w:tr w:rsidR="004D0A87" w:rsidRPr="003A38EE" w:rsidTr="009D03E1">
        <w:trPr>
          <w:trHeight w:val="289"/>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первой</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8E255C" w:rsidP="003A38EE">
            <w:pPr>
              <w:spacing w:after="0" w:line="360" w:lineRule="auto"/>
              <w:jc w:val="center"/>
              <w:rPr>
                <w:rFonts w:ascii="Times New Roman" w:hAnsi="Times New Roman"/>
                <w:szCs w:val="24"/>
              </w:rPr>
            </w:pPr>
            <w:r w:rsidRPr="003A38EE">
              <w:rPr>
                <w:rFonts w:ascii="Times New Roman" w:hAnsi="Times New Roman"/>
                <w:szCs w:val="24"/>
              </w:rPr>
              <w:t>6 (54</w:t>
            </w:r>
            <w:r w:rsidR="005D522F" w:rsidRPr="003A38EE">
              <w:rPr>
                <w:rFonts w:ascii="Times New Roman" w:hAnsi="Times New Roman"/>
                <w:szCs w:val="24"/>
              </w:rPr>
              <w:t>%)</w:t>
            </w:r>
          </w:p>
        </w:tc>
      </w:tr>
      <w:tr w:rsidR="004D0A87" w:rsidRPr="003A38EE" w:rsidTr="009D03E1">
        <w:trPr>
          <w:trHeight w:val="538"/>
        </w:trPr>
        <w:tc>
          <w:tcPr>
            <w:tcW w:w="3072" w:type="pct"/>
            <w:tcBorders>
              <w:top w:val="single" w:sz="8" w:space="0" w:color="000000"/>
              <w:left w:val="single" w:sz="8" w:space="0" w:color="000000"/>
              <w:bottom w:val="none" w:sz="0"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Численность (удельный вес) </w:t>
            </w:r>
            <w:proofErr w:type="spellStart"/>
            <w:r w:rsidRPr="003A38EE">
              <w:rPr>
                <w:rFonts w:ascii="Times New Roman" w:hAnsi="Times New Roman"/>
                <w:szCs w:val="24"/>
              </w:rPr>
              <w:t>педработников</w:t>
            </w:r>
            <w:proofErr w:type="spellEnd"/>
            <w:r w:rsidRPr="003A38EE">
              <w:rPr>
                <w:rFonts w:ascii="Times New Roman" w:hAnsi="Times New Roman"/>
                <w:szCs w:val="24"/>
              </w:rPr>
              <w:t xml:space="preserve"> от общей численности таких работников с педагогическим стажем:</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none" w:sz="0" w:space="0" w:color="000000"/>
              <w:right w:val="single" w:sz="8"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rsidTr="009D03E1">
        <w:trPr>
          <w:trHeight w:val="314"/>
        </w:trPr>
        <w:tc>
          <w:tcPr>
            <w:tcW w:w="3072" w:type="pct"/>
            <w:tcBorders>
              <w:top w:val="none" w:sz="0"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до 5 лет</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none" w:sz="0"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rPr>
          <w:trHeight w:val="13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больше 30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BE3810" w:rsidP="003A38EE">
            <w:pPr>
              <w:spacing w:after="0" w:line="360" w:lineRule="auto"/>
              <w:jc w:val="center"/>
              <w:rPr>
                <w:rFonts w:ascii="Times New Roman" w:hAnsi="Times New Roman"/>
                <w:szCs w:val="24"/>
              </w:rPr>
            </w:pPr>
            <w:r w:rsidRPr="003A38EE">
              <w:rPr>
                <w:rFonts w:ascii="Times New Roman" w:hAnsi="Times New Roman"/>
                <w:szCs w:val="24"/>
              </w:rPr>
              <w:t xml:space="preserve"> (</w:t>
            </w:r>
            <w:r w:rsidR="005D522F" w:rsidRPr="003A38EE">
              <w:rPr>
                <w:rFonts w:ascii="Times New Roman" w:hAnsi="Times New Roman"/>
                <w:szCs w:val="24"/>
              </w:rPr>
              <w:t>%)</w:t>
            </w:r>
          </w:p>
        </w:tc>
      </w:tr>
      <w:tr w:rsidR="004D0A87" w:rsidRPr="003A38EE" w:rsidTr="009D03E1">
        <w:trPr>
          <w:trHeight w:val="495"/>
        </w:trPr>
        <w:tc>
          <w:tcPr>
            <w:tcW w:w="3072" w:type="pct"/>
            <w:tcBorders>
              <w:top w:val="single" w:sz="8" w:space="0" w:color="000000"/>
              <w:left w:val="single" w:sz="8" w:space="0" w:color="000000"/>
              <w:bottom w:val="none" w:sz="0"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Численность (удельный вес) </w:t>
            </w:r>
            <w:proofErr w:type="spellStart"/>
            <w:r w:rsidRPr="003A38EE">
              <w:rPr>
                <w:rFonts w:ascii="Times New Roman" w:hAnsi="Times New Roman"/>
                <w:szCs w:val="24"/>
              </w:rPr>
              <w:t>педработников</w:t>
            </w:r>
            <w:proofErr w:type="spellEnd"/>
            <w:r w:rsidRPr="003A38EE">
              <w:rPr>
                <w:rFonts w:ascii="Times New Roman" w:hAnsi="Times New Roman"/>
                <w:szCs w:val="24"/>
              </w:rPr>
              <w:t xml:space="preserve"> от общей численности таких работников в возрасте:</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none" w:sz="0" w:space="0" w:color="000000"/>
              <w:right w:val="single" w:sz="8" w:space="0" w:color="000000"/>
            </w:tcBorders>
          </w:tcPr>
          <w:p w:rsidR="004D0A87" w:rsidRPr="003A38EE" w:rsidRDefault="004D0A87" w:rsidP="003A38EE">
            <w:pPr>
              <w:spacing w:after="0" w:line="360" w:lineRule="auto"/>
              <w:jc w:val="center"/>
              <w:rPr>
                <w:rFonts w:ascii="Times New Roman" w:hAnsi="Times New Roman"/>
                <w:szCs w:val="24"/>
              </w:rPr>
            </w:pPr>
          </w:p>
        </w:tc>
      </w:tr>
      <w:tr w:rsidR="004D0A87" w:rsidRPr="003A38EE" w:rsidTr="009D03E1">
        <w:trPr>
          <w:trHeight w:val="306"/>
        </w:trPr>
        <w:tc>
          <w:tcPr>
            <w:tcW w:w="3072" w:type="pct"/>
            <w:tcBorders>
              <w:top w:val="none" w:sz="0"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до 30 лет</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none" w:sz="0"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 (0%)</w:t>
            </w:r>
          </w:p>
        </w:tc>
      </w:tr>
      <w:tr w:rsidR="004D0A87" w:rsidRPr="003A38EE" w:rsidTr="009D03E1">
        <w:trPr>
          <w:trHeight w:val="52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от 55 лет</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701768" w:rsidP="003A38EE">
            <w:pPr>
              <w:spacing w:after="0" w:line="360" w:lineRule="auto"/>
              <w:jc w:val="center"/>
              <w:rPr>
                <w:rFonts w:ascii="Times New Roman" w:hAnsi="Times New Roman"/>
                <w:szCs w:val="24"/>
              </w:rPr>
            </w:pPr>
            <w:r w:rsidRPr="003A38EE">
              <w:rPr>
                <w:rFonts w:ascii="Times New Roman" w:hAnsi="Times New Roman"/>
                <w:szCs w:val="24"/>
              </w:rPr>
              <w:t>3 (27</w:t>
            </w:r>
            <w:r w:rsidR="005D522F" w:rsidRPr="003A38EE">
              <w:rPr>
                <w:rFonts w:ascii="Times New Roman" w:hAnsi="Times New Roman"/>
                <w:szCs w:val="24"/>
              </w:rPr>
              <w:t>%)</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педагогических и административно-хозяйственных работников, которые за последние 5 лет прошли повышение квалификации или профессиональную переподготовку,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701768" w:rsidP="003A38EE">
            <w:pPr>
              <w:spacing w:after="0" w:line="360" w:lineRule="auto"/>
              <w:jc w:val="center"/>
              <w:rPr>
                <w:rFonts w:ascii="Times New Roman" w:hAnsi="Times New Roman"/>
                <w:szCs w:val="24"/>
              </w:rPr>
            </w:pPr>
            <w:r w:rsidRPr="003A38EE">
              <w:rPr>
                <w:rFonts w:ascii="Times New Roman" w:hAnsi="Times New Roman"/>
                <w:szCs w:val="24"/>
              </w:rPr>
              <w:t>13</w:t>
            </w:r>
            <w:r w:rsidR="005D522F" w:rsidRPr="003A38EE">
              <w:rPr>
                <w:rFonts w:ascii="Times New Roman" w:hAnsi="Times New Roman"/>
                <w:szCs w:val="24"/>
              </w:rPr>
              <w:t xml:space="preserve"> (100%)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701768" w:rsidP="003A38EE">
            <w:pPr>
              <w:spacing w:after="0" w:line="360" w:lineRule="auto"/>
              <w:jc w:val="center"/>
              <w:rPr>
                <w:rFonts w:ascii="Times New Roman" w:hAnsi="Times New Roman"/>
                <w:szCs w:val="24"/>
              </w:rPr>
            </w:pPr>
            <w:r w:rsidRPr="003A38EE">
              <w:rPr>
                <w:rFonts w:ascii="Times New Roman" w:hAnsi="Times New Roman"/>
                <w:szCs w:val="24"/>
              </w:rPr>
              <w:t>12</w:t>
            </w:r>
            <w:r w:rsidR="005D522F" w:rsidRPr="003A38EE">
              <w:rPr>
                <w:rFonts w:ascii="Times New Roman" w:hAnsi="Times New Roman"/>
                <w:szCs w:val="24"/>
              </w:rPr>
              <w:t xml:space="preserve"> (100%)</w:t>
            </w:r>
          </w:p>
        </w:tc>
      </w:tr>
      <w:tr w:rsidR="004D0A87" w:rsidRPr="003A38EE">
        <w:trPr>
          <w:trHeight w:val="291"/>
        </w:trPr>
        <w:tc>
          <w:tcPr>
            <w:tcW w:w="5000" w:type="pct"/>
            <w:gridSpan w:val="3"/>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Инфраструктура</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Количество компьютеров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единиц</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0,41</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единиц</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7</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Наличие в школе системы электронного документооборота</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да/нет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w:t>
            </w:r>
          </w:p>
        </w:tc>
      </w:tr>
      <w:tr w:rsidR="004D0A87" w:rsidRPr="003A38EE" w:rsidTr="009D03E1">
        <w:trPr>
          <w:trHeight w:val="447"/>
        </w:trPr>
        <w:tc>
          <w:tcPr>
            <w:tcW w:w="3072" w:type="pct"/>
            <w:tcBorders>
              <w:top w:val="single" w:sz="8" w:space="0" w:color="000000"/>
              <w:left w:val="single" w:sz="8" w:space="0" w:color="000000"/>
              <w:bottom w:val="none" w:sz="0"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Наличие в школе читального зала библиотеки, в том числе наличие в ней:</w:t>
            </w:r>
          </w:p>
        </w:tc>
        <w:tc>
          <w:tcPr>
            <w:tcW w:w="816" w:type="pct"/>
            <w:vMerge w:val="restart"/>
            <w:tcBorders>
              <w:top w:val="single" w:sz="8" w:space="0" w:color="000000"/>
              <w:left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да/нет</w:t>
            </w:r>
          </w:p>
        </w:tc>
        <w:tc>
          <w:tcPr>
            <w:tcW w:w="1112" w:type="pct"/>
            <w:tcBorders>
              <w:top w:val="single" w:sz="8" w:space="0" w:color="000000"/>
              <w:left w:val="single" w:sz="8" w:space="0" w:color="000000"/>
              <w:bottom w:val="none" w:sz="0"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w:t>
            </w:r>
          </w:p>
        </w:tc>
      </w:tr>
      <w:tr w:rsidR="004D0A87" w:rsidRPr="003A38EE" w:rsidTr="009D03E1">
        <w:trPr>
          <w:trHeight w:val="180"/>
        </w:trPr>
        <w:tc>
          <w:tcPr>
            <w:tcW w:w="3072" w:type="pct"/>
            <w:tcBorders>
              <w:top w:val="none" w:sz="0"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рабочих мест для работы на компьютере или ноутбуке</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none" w:sz="0"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w:t>
            </w:r>
          </w:p>
        </w:tc>
      </w:tr>
      <w:tr w:rsidR="004D0A87" w:rsidRPr="003A38EE" w:rsidTr="009D03E1">
        <w:trPr>
          <w:trHeight w:val="156"/>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 </w:t>
            </w:r>
            <w:proofErr w:type="spellStart"/>
            <w:r w:rsidRPr="003A38EE">
              <w:rPr>
                <w:rFonts w:ascii="Times New Roman" w:hAnsi="Times New Roman"/>
                <w:szCs w:val="24"/>
              </w:rPr>
              <w:t>медиатеки</w:t>
            </w:r>
            <w:proofErr w:type="spellEnd"/>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w:t>
            </w:r>
          </w:p>
        </w:tc>
      </w:tr>
      <w:tr w:rsidR="004D0A87" w:rsidRPr="003A38EE" w:rsidTr="009D03E1">
        <w:trPr>
          <w:trHeight w:val="43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lastRenderedPageBreak/>
              <w:t>− сре</w:t>
            </w:r>
            <w:proofErr w:type="gramStart"/>
            <w:r w:rsidRPr="003A38EE">
              <w:rPr>
                <w:rFonts w:ascii="Times New Roman" w:hAnsi="Times New Roman"/>
                <w:szCs w:val="24"/>
              </w:rPr>
              <w:t>дств ск</w:t>
            </w:r>
            <w:proofErr w:type="gramEnd"/>
            <w:r w:rsidRPr="003A38EE">
              <w:rPr>
                <w:rFonts w:ascii="Times New Roman" w:hAnsi="Times New Roman"/>
                <w:szCs w:val="24"/>
              </w:rPr>
              <w:t>анирования и распознавания текста</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w:t>
            </w:r>
          </w:p>
        </w:tc>
      </w:tr>
      <w:tr w:rsidR="004D0A87" w:rsidRPr="003A38EE" w:rsidTr="009D03E1">
        <w:trPr>
          <w:trHeight w:val="262"/>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выхода в интернет с библиотечных компьютеров</w:t>
            </w:r>
          </w:p>
        </w:tc>
        <w:tc>
          <w:tcPr>
            <w:tcW w:w="816" w:type="pct"/>
            <w:vMerge/>
            <w:tcBorders>
              <w:left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4"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w:t>
            </w:r>
          </w:p>
        </w:tc>
      </w:tr>
      <w:tr w:rsidR="004D0A87" w:rsidRPr="003A38EE" w:rsidTr="009D03E1">
        <w:trPr>
          <w:trHeight w:val="385"/>
        </w:trPr>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системы контроля распечатки материалов</w:t>
            </w:r>
          </w:p>
        </w:tc>
        <w:tc>
          <w:tcPr>
            <w:tcW w:w="816" w:type="pct"/>
            <w:vMerge/>
            <w:tcBorders>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4D0A87" w:rsidP="003A38EE">
            <w:pPr>
              <w:spacing w:after="0" w:line="360" w:lineRule="auto"/>
              <w:jc w:val="center"/>
              <w:rPr>
                <w:rFonts w:ascii="Times New Roman" w:hAnsi="Times New Roman"/>
                <w:szCs w:val="24"/>
              </w:rPr>
            </w:pPr>
          </w:p>
        </w:tc>
        <w:tc>
          <w:tcPr>
            <w:tcW w:w="1112" w:type="pct"/>
            <w:tcBorders>
              <w:top w:val="single" w:sz="4"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да</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Численность (удельный вес) обучающихся, которые могут пользоваться широкополосным интернетом не менее 2 Мб/</w:t>
            </w:r>
            <w:proofErr w:type="gramStart"/>
            <w:r w:rsidRPr="003A38EE">
              <w:rPr>
                <w:rFonts w:ascii="Times New Roman" w:hAnsi="Times New Roman"/>
                <w:szCs w:val="24"/>
              </w:rPr>
              <w:t>с</w:t>
            </w:r>
            <w:proofErr w:type="gramEnd"/>
            <w:r w:rsidRPr="003A38EE">
              <w:rPr>
                <w:rFonts w:ascii="Times New Roman" w:hAnsi="Times New Roman"/>
                <w:szCs w:val="24"/>
              </w:rPr>
              <w:t>, от общей численности обучающихся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человек (процент)</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3A38EE" w:rsidP="003A38EE">
            <w:pPr>
              <w:spacing w:after="0" w:line="360" w:lineRule="auto"/>
              <w:jc w:val="center"/>
              <w:rPr>
                <w:rFonts w:ascii="Times New Roman" w:hAnsi="Times New Roman"/>
                <w:szCs w:val="24"/>
              </w:rPr>
            </w:pPr>
            <w:r w:rsidRPr="003A38EE">
              <w:rPr>
                <w:rFonts w:ascii="Times New Roman" w:hAnsi="Times New Roman"/>
                <w:szCs w:val="24"/>
              </w:rPr>
              <w:t>100%</w:t>
            </w:r>
            <w:r w:rsidR="005D522F" w:rsidRPr="003A38EE">
              <w:rPr>
                <w:rFonts w:ascii="Times New Roman" w:hAnsi="Times New Roman"/>
                <w:szCs w:val="24"/>
              </w:rPr>
              <w:t xml:space="preserve"> (100%)</w:t>
            </w:r>
          </w:p>
        </w:tc>
      </w:tr>
      <w:tr w:rsidR="004D0A87" w:rsidRPr="003A38EE" w:rsidTr="009D03E1">
        <w:tc>
          <w:tcPr>
            <w:tcW w:w="3072"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Общая площадь помещений для образовательного процесса в расчете на одного обучающегося</w:t>
            </w:r>
          </w:p>
        </w:tc>
        <w:tc>
          <w:tcPr>
            <w:tcW w:w="816"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кв. м</w:t>
            </w:r>
          </w:p>
        </w:tc>
        <w:tc>
          <w:tcPr>
            <w:tcW w:w="1112" w:type="pct"/>
            <w:tcBorders>
              <w:top w:val="single" w:sz="8" w:space="0" w:color="000000"/>
              <w:left w:val="single" w:sz="8" w:space="0" w:color="000000"/>
              <w:bottom w:val="single" w:sz="8" w:space="0" w:color="000000"/>
              <w:right w:val="single" w:sz="8" w:space="0" w:color="000000"/>
            </w:tcBorders>
          </w:tcPr>
          <w:p w:rsidR="004D0A87" w:rsidRPr="003A38EE" w:rsidRDefault="005D522F" w:rsidP="003A38EE">
            <w:pPr>
              <w:spacing w:after="0" w:line="360" w:lineRule="auto"/>
              <w:jc w:val="center"/>
              <w:rPr>
                <w:rFonts w:ascii="Times New Roman" w:hAnsi="Times New Roman"/>
                <w:szCs w:val="24"/>
              </w:rPr>
            </w:pPr>
            <w:r w:rsidRPr="003A38EE">
              <w:rPr>
                <w:rFonts w:ascii="Times New Roman" w:hAnsi="Times New Roman"/>
                <w:szCs w:val="24"/>
              </w:rPr>
              <w:t>3,13</w:t>
            </w:r>
          </w:p>
        </w:tc>
      </w:tr>
    </w:tbl>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Анализ показателей указывает на то, что Школа имеет достаточную инфраструктуру, которая соответствует требованиям </w:t>
      </w:r>
      <w:proofErr w:type="spellStart"/>
      <w:r w:rsidRPr="003A38EE">
        <w:rPr>
          <w:rFonts w:ascii="Times New Roman" w:hAnsi="Times New Roman"/>
          <w:szCs w:val="24"/>
        </w:rPr>
        <w:t>СанПиН</w:t>
      </w:r>
      <w:proofErr w:type="spellEnd"/>
      <w:r w:rsidRPr="003A38EE">
        <w:rPr>
          <w:rFonts w:ascii="Times New Roman" w:hAnsi="Times New Roman"/>
          <w:szCs w:val="24"/>
        </w:rPr>
        <w:t xml:space="preserve"> 2.4.2.2821-10 «Санитарно-эпидемиологические требования к условиям и организации обучения в общеобразовательных учреждениях» и позволяет реализовывать образовательные программы в полном объеме в соответствии с ФГОС общего образования.</w:t>
      </w: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стабильных качественных результатов образовательных достижений обучающихся.</w:t>
      </w:r>
    </w:p>
    <w:p w:rsidR="004D0A87" w:rsidRPr="003A38EE" w:rsidRDefault="004D0A87" w:rsidP="003A38EE">
      <w:pPr>
        <w:spacing w:after="0" w:line="360" w:lineRule="auto"/>
        <w:rPr>
          <w:rFonts w:ascii="Times New Roman" w:hAnsi="Times New Roman"/>
          <w:szCs w:val="24"/>
        </w:rPr>
      </w:pP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Содержание самоанализа образовательного учреждения  обсуждено и принято педагогическим советом </w:t>
      </w:r>
    </w:p>
    <w:p w:rsidR="004D0A87" w:rsidRPr="003A38EE" w:rsidRDefault="00BA6253" w:rsidP="003A38EE">
      <w:pPr>
        <w:spacing w:after="0" w:line="360" w:lineRule="auto"/>
        <w:rPr>
          <w:rFonts w:ascii="Times New Roman" w:hAnsi="Times New Roman"/>
          <w:szCs w:val="24"/>
        </w:rPr>
      </w:pPr>
      <w:r w:rsidRPr="003A38EE">
        <w:rPr>
          <w:rFonts w:ascii="Times New Roman" w:hAnsi="Times New Roman"/>
          <w:szCs w:val="24"/>
        </w:rPr>
        <w:t>Протокол №5 от 23  марта 2020</w:t>
      </w:r>
      <w:r w:rsidR="005D522F" w:rsidRPr="003A38EE">
        <w:rPr>
          <w:rFonts w:ascii="Times New Roman" w:hAnsi="Times New Roman"/>
          <w:szCs w:val="24"/>
        </w:rPr>
        <w:t xml:space="preserve">  года.</w:t>
      </w:r>
    </w:p>
    <w:p w:rsidR="004D0A87" w:rsidRPr="003A38EE" w:rsidRDefault="004D0A87" w:rsidP="003A38EE">
      <w:pPr>
        <w:spacing w:after="0" w:line="360" w:lineRule="auto"/>
        <w:rPr>
          <w:rFonts w:ascii="Times New Roman" w:hAnsi="Times New Roman"/>
          <w:szCs w:val="24"/>
        </w:rPr>
      </w:pPr>
    </w:p>
    <w:p w:rsidR="004D0A87" w:rsidRPr="003A38EE" w:rsidRDefault="005D522F" w:rsidP="003A38EE">
      <w:pPr>
        <w:spacing w:after="0" w:line="360" w:lineRule="auto"/>
        <w:rPr>
          <w:rFonts w:ascii="Times New Roman" w:hAnsi="Times New Roman"/>
          <w:szCs w:val="24"/>
        </w:rPr>
      </w:pPr>
      <w:r w:rsidRPr="003A38EE">
        <w:rPr>
          <w:rFonts w:ascii="Times New Roman" w:hAnsi="Times New Roman"/>
          <w:szCs w:val="24"/>
        </w:rPr>
        <w:t xml:space="preserve">Директор школы:                       </w:t>
      </w:r>
      <w:proofErr w:type="spellStart"/>
      <w:r w:rsidRPr="003A38EE">
        <w:rPr>
          <w:rFonts w:ascii="Times New Roman" w:hAnsi="Times New Roman"/>
          <w:szCs w:val="24"/>
        </w:rPr>
        <w:t>Г.И.Бильданова</w:t>
      </w:r>
      <w:proofErr w:type="spellEnd"/>
    </w:p>
    <w:p w:rsidR="004D0A87" w:rsidRPr="003A38EE" w:rsidRDefault="003466C9" w:rsidP="003A38EE">
      <w:pPr>
        <w:spacing w:after="0" w:line="360" w:lineRule="auto"/>
        <w:rPr>
          <w:rFonts w:ascii="Times New Roman" w:hAnsi="Times New Roman"/>
          <w:szCs w:val="24"/>
        </w:rPr>
      </w:pPr>
      <w:r w:rsidRPr="003A38EE">
        <w:rPr>
          <w:rFonts w:ascii="Times New Roman" w:hAnsi="Times New Roman"/>
          <w:szCs w:val="24"/>
        </w:rPr>
        <w:t>Дата: 23.03.2020</w:t>
      </w:r>
    </w:p>
    <w:sectPr w:rsidR="004D0A87" w:rsidRPr="003A38EE" w:rsidSect="004D0A87">
      <w:pgSz w:w="11906" w:h="16838"/>
      <w:pgMar w:top="567" w:right="707" w:bottom="567"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B5769"/>
    <w:multiLevelType w:val="multilevel"/>
    <w:tmpl w:val="43A0DD6A"/>
    <w:lvl w:ilvl="0">
      <w:start w:val="3"/>
      <w:numFmt w:val="decimal"/>
      <w:lvlText w:val="%1."/>
      <w:lvlJc w:val="left"/>
      <w:rPr>
        <w:rFonts w:ascii="Times New Roman" w:hAnsi="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4210E9"/>
    <w:multiLevelType w:val="multilevel"/>
    <w:tmpl w:val="BCDA7C3A"/>
    <w:lvl w:ilvl="0">
      <w:numFmt w:val="bullet"/>
      <w:lvlText w:val="•"/>
      <w:lvlJc w:val="left"/>
      <w:pPr>
        <w:ind w:left="1065" w:hanging="705"/>
      </w:pPr>
      <w:rPr>
        <w:rFonts w:ascii="Arial" w:hAnsi="Aria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
    <w:nsid w:val="2EDB3927"/>
    <w:multiLevelType w:val="multilevel"/>
    <w:tmpl w:val="B2B42118"/>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
    <w:nsid w:val="415634CD"/>
    <w:multiLevelType w:val="multilevel"/>
    <w:tmpl w:val="B98A5794"/>
    <w:lvl w:ilvl="0">
      <w:numFmt w:val="bullet"/>
      <w:lvlText w:val="•"/>
      <w:lvlJc w:val="left"/>
      <w:pPr>
        <w:ind w:left="1065" w:hanging="705"/>
      </w:pPr>
      <w:rPr>
        <w:rFonts w:ascii="Arial" w:hAnsi="Aria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
    <w:nsid w:val="513111A1"/>
    <w:multiLevelType w:val="multilevel"/>
    <w:tmpl w:val="09848506"/>
    <w:lvl w:ilvl="0">
      <w:start w:val="1"/>
      <w:numFmt w:val="decimal"/>
      <w:lvlText w:val="%1."/>
      <w:lvlJc w:val="left"/>
      <w:rPr>
        <w:rFonts w:ascii="Times New Roman" w:hAnsi="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578152E"/>
    <w:multiLevelType w:val="multilevel"/>
    <w:tmpl w:val="95FC77A4"/>
    <w:lvl w:ilvl="0">
      <w:start w:val="1"/>
      <w:numFmt w:val="bullet"/>
      <w:lvlText w:val=""/>
      <w:lvlJc w:val="left"/>
      <w:pPr>
        <w:ind w:left="720" w:hanging="360"/>
      </w:pPr>
      <w:rPr>
        <w:rFonts w:ascii="Symbol" w:hAnsi="Symbol"/>
        <w:sz w:val="20"/>
      </w:rPr>
    </w:lvl>
    <w:lvl w:ilvl="1">
      <w:start w:val="1"/>
      <w:numFmt w:val="bullet"/>
      <w:lvlText w:val="o"/>
      <w:lvlJc w:val="left"/>
      <w:pPr>
        <w:ind w:left="1440" w:hanging="360"/>
      </w:pPr>
      <w:rPr>
        <w:rFonts w:ascii="Courier New" w:hAnsi="Courier New"/>
        <w:sz w:val="20"/>
      </w:rPr>
    </w:lvl>
    <w:lvl w:ilvl="2">
      <w:start w:val="1"/>
      <w:numFmt w:val="bullet"/>
      <w:lvlText w:val=""/>
      <w:lvlJc w:val="left"/>
      <w:pPr>
        <w:ind w:left="2160" w:hanging="360"/>
      </w:pPr>
      <w:rPr>
        <w:rFonts w:ascii="Wingdings" w:hAnsi="Wingdings"/>
        <w:sz w:val="20"/>
      </w:rPr>
    </w:lvl>
    <w:lvl w:ilvl="3">
      <w:start w:val="1"/>
      <w:numFmt w:val="bullet"/>
      <w:lvlText w:val=""/>
      <w:lvlJc w:val="left"/>
      <w:pPr>
        <w:ind w:left="2880" w:hanging="360"/>
      </w:pPr>
      <w:rPr>
        <w:rFonts w:ascii="Wingdings" w:hAnsi="Wingdings"/>
        <w:sz w:val="20"/>
      </w:rPr>
    </w:lvl>
    <w:lvl w:ilvl="4">
      <w:start w:val="1"/>
      <w:numFmt w:val="bullet"/>
      <w:lvlText w:val=""/>
      <w:lvlJc w:val="left"/>
      <w:pPr>
        <w:ind w:left="3600" w:hanging="360"/>
      </w:pPr>
      <w:rPr>
        <w:rFonts w:ascii="Wingdings" w:hAnsi="Wingdings"/>
        <w:sz w:val="20"/>
      </w:rPr>
    </w:lvl>
    <w:lvl w:ilvl="5">
      <w:start w:val="1"/>
      <w:numFmt w:val="bullet"/>
      <w:lvlText w:val=""/>
      <w:lvlJc w:val="left"/>
      <w:pPr>
        <w:ind w:left="4320" w:hanging="360"/>
      </w:pPr>
      <w:rPr>
        <w:rFonts w:ascii="Wingdings" w:hAnsi="Wingdings"/>
        <w:sz w:val="20"/>
      </w:rPr>
    </w:lvl>
    <w:lvl w:ilvl="6">
      <w:start w:val="1"/>
      <w:numFmt w:val="bullet"/>
      <w:lvlText w:val=""/>
      <w:lvlJc w:val="left"/>
      <w:pPr>
        <w:ind w:left="5040" w:hanging="360"/>
      </w:pPr>
      <w:rPr>
        <w:rFonts w:ascii="Wingdings" w:hAnsi="Wingdings"/>
        <w:sz w:val="20"/>
      </w:rPr>
    </w:lvl>
    <w:lvl w:ilvl="7">
      <w:start w:val="1"/>
      <w:numFmt w:val="bullet"/>
      <w:lvlText w:val=""/>
      <w:lvlJc w:val="left"/>
      <w:pPr>
        <w:ind w:left="5760" w:hanging="360"/>
      </w:pPr>
      <w:rPr>
        <w:rFonts w:ascii="Wingdings" w:hAnsi="Wingdings"/>
        <w:sz w:val="20"/>
      </w:rPr>
    </w:lvl>
    <w:lvl w:ilvl="8">
      <w:start w:val="1"/>
      <w:numFmt w:val="bullet"/>
      <w:lvlText w:val=""/>
      <w:lvlJc w:val="left"/>
      <w:pPr>
        <w:ind w:left="6480" w:hanging="360"/>
      </w:pPr>
      <w:rPr>
        <w:rFonts w:ascii="Wingdings" w:hAnsi="Wingdings"/>
        <w:sz w:val="20"/>
      </w:rPr>
    </w:lvl>
  </w:abstractNum>
  <w:abstractNum w:abstractNumId="6">
    <w:nsid w:val="6BEA3718"/>
    <w:multiLevelType w:val="multilevel"/>
    <w:tmpl w:val="C6B22556"/>
    <w:lvl w:ilvl="0">
      <w:start w:val="1"/>
      <w:numFmt w:val="decimal"/>
      <w:lvlText w:val="%1."/>
      <w:lvlJc w:val="left"/>
      <w:rPr>
        <w:rFonts w:ascii="Times New Roman" w:hAnsi="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1B91470"/>
    <w:multiLevelType w:val="multilevel"/>
    <w:tmpl w:val="77C68D7E"/>
    <w:lvl w:ilvl="0">
      <w:numFmt w:val="bullet"/>
      <w:lvlText w:val="•"/>
      <w:lvlJc w:val="left"/>
      <w:pPr>
        <w:ind w:left="1065" w:hanging="705"/>
      </w:pPr>
      <w:rPr>
        <w:rFonts w:ascii="Arial" w:hAnsi="Aria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num w:numId="1">
    <w:abstractNumId w:val="5"/>
  </w:num>
  <w:num w:numId="2">
    <w:abstractNumId w:val="2"/>
  </w:num>
  <w:num w:numId="3">
    <w:abstractNumId w:val="7"/>
  </w:num>
  <w:num w:numId="4">
    <w:abstractNumId w:val="3"/>
  </w:num>
  <w:num w:numId="5">
    <w:abstractNumId w:val="1"/>
  </w:num>
  <w:num w:numId="6">
    <w:abstractNumId w:val="0"/>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D0A87"/>
    <w:rsid w:val="000C723C"/>
    <w:rsid w:val="001C0B96"/>
    <w:rsid w:val="003436F0"/>
    <w:rsid w:val="003466C9"/>
    <w:rsid w:val="00373988"/>
    <w:rsid w:val="00374E3C"/>
    <w:rsid w:val="003A38EE"/>
    <w:rsid w:val="003D22C3"/>
    <w:rsid w:val="004D0A87"/>
    <w:rsid w:val="005505F2"/>
    <w:rsid w:val="005D522F"/>
    <w:rsid w:val="00632A48"/>
    <w:rsid w:val="00701768"/>
    <w:rsid w:val="00825079"/>
    <w:rsid w:val="008C20AE"/>
    <w:rsid w:val="008E255C"/>
    <w:rsid w:val="009D03E1"/>
    <w:rsid w:val="00BA6253"/>
    <w:rsid w:val="00BE3810"/>
    <w:rsid w:val="00DB5C6A"/>
    <w:rsid w:val="00E64C17"/>
    <w:rsid w:val="00EA126C"/>
    <w:rsid w:val="00F20E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4D0A87"/>
    <w:pPr>
      <w:spacing w:after="200" w:line="276" w:lineRule="auto"/>
    </w:pPr>
    <w:rPr>
      <w:rFonts w:ascii="Arial" w:hAnsi="Arial"/>
      <w:sz w:val="24"/>
    </w:rPr>
  </w:style>
  <w:style w:type="paragraph" w:styleId="3">
    <w:name w:val="heading 3"/>
    <w:rsid w:val="004D0A87"/>
    <w:pPr>
      <w:spacing w:before="240" w:after="60" w:line="276" w:lineRule="auto"/>
      <w:outlineLvl w:val="2"/>
    </w:pPr>
    <w:rPr>
      <w:rFonts w:ascii="Cambria" w:hAnsi="Cambria"/>
      <w:b/>
      <w:sz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rsid w:val="004D0A87"/>
    <w:pPr>
      <w:spacing w:before="100" w:after="100"/>
    </w:pPr>
    <w:rPr>
      <w:rFonts w:ascii="Arial" w:hAnsi="Arial"/>
    </w:rPr>
  </w:style>
  <w:style w:type="paragraph" w:styleId="a4">
    <w:name w:val="annotation subject"/>
    <w:rsid w:val="004D0A87"/>
    <w:pPr>
      <w:spacing w:after="200" w:line="276" w:lineRule="auto"/>
    </w:pPr>
    <w:rPr>
      <w:rFonts w:ascii="Arial" w:hAnsi="Arial"/>
      <w:b/>
    </w:rPr>
  </w:style>
  <w:style w:type="paragraph" w:customStyle="1" w:styleId="ConsPlusNormal">
    <w:name w:val="ConsPlusNormal"/>
    <w:rsid w:val="004D0A87"/>
    <w:pPr>
      <w:ind w:firstLine="720"/>
    </w:pPr>
    <w:rPr>
      <w:rFonts w:ascii="Arial" w:hAnsi="Arial"/>
    </w:rPr>
  </w:style>
  <w:style w:type="paragraph" w:styleId="a5">
    <w:name w:val="annotation text"/>
    <w:rsid w:val="004D0A87"/>
    <w:pPr>
      <w:spacing w:after="200" w:line="276" w:lineRule="auto"/>
    </w:pPr>
    <w:rPr>
      <w:rFonts w:ascii="Arial" w:hAnsi="Arial"/>
    </w:rPr>
  </w:style>
  <w:style w:type="paragraph" w:styleId="a6">
    <w:name w:val="Balloon Text"/>
    <w:rsid w:val="004D0A87"/>
    <w:rPr>
      <w:rFonts w:ascii="Tahoma" w:hAnsi="Tahoma"/>
      <w:sz w:val="16"/>
    </w:rPr>
  </w:style>
  <w:style w:type="paragraph" w:styleId="a7">
    <w:name w:val="List Paragraph"/>
    <w:rsid w:val="004D0A87"/>
    <w:pPr>
      <w:spacing w:after="200" w:line="276" w:lineRule="auto"/>
      <w:ind w:left="720"/>
    </w:pPr>
    <w:rPr>
      <w:rFonts w:ascii="Arial" w:hAnsi="Arial"/>
      <w:sz w:val="24"/>
    </w:rPr>
  </w:style>
  <w:style w:type="paragraph" w:styleId="a8">
    <w:name w:val="No Spacing"/>
    <w:rsid w:val="004D0A87"/>
    <w:rPr>
      <w:sz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_184.edu54.ru/p25aa1.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21</Pages>
  <Words>5748</Words>
  <Characters>32767</Characters>
  <Application>Microsoft Office Word</Application>
  <DocSecurity>0</DocSecurity>
  <Lines>273</Lines>
  <Paragraphs>76</Paragraphs>
  <ScaleCrop>false</ScaleCrop>
  <HeadingPairs>
    <vt:vector size="2" baseType="variant">
      <vt:variant>
        <vt:lpstr>Название</vt:lpstr>
      </vt:variant>
      <vt:variant>
        <vt:i4>1</vt:i4>
      </vt:variant>
    </vt:vector>
  </HeadingPairs>
  <TitlesOfParts>
    <vt:vector size="1" baseType="lpstr">
      <vt:lpstr>самообследование (копия 1).docx</vt:lpstr>
    </vt:vector>
  </TitlesOfParts>
  <Company>MultiDVD Team</Company>
  <LinksUpToDate>false</LinksUpToDate>
  <CharactersWithSpaces>38439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самообследование (копия 1).docx</dc:title>
  <dc:creator>Comp</dc:creator>
  <cp:lastModifiedBy>2013</cp:lastModifiedBy>
  <cp:revision>13</cp:revision>
  <cp:lastPrinted>2020-11-02T05:27:00Z</cp:lastPrinted>
  <dcterms:created xsi:type="dcterms:W3CDTF">2020-03-10T07:58:00Z</dcterms:created>
  <dcterms:modified xsi:type="dcterms:W3CDTF">2020-11-02T06:05:00Z</dcterms:modified>
</cp:coreProperties>
</file>